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95E" w:rsidRPr="00B821DB" w:rsidRDefault="005D595E" w:rsidP="00B87738">
      <w:pPr>
        <w:ind w:right="-347"/>
        <w:jc w:val="center"/>
        <w:outlineLvl w:val="0"/>
        <w:rPr>
          <w:rFonts w:ascii="Century Gothic" w:hAnsi="Century Gothic"/>
          <w:color w:val="17365D" w:themeColor="text2" w:themeShade="BF"/>
          <w:sz w:val="28"/>
          <w:szCs w:val="28"/>
          <w:u w:val="single"/>
          <w:lang w:val="en-GB"/>
        </w:rPr>
      </w:pPr>
    </w:p>
    <w:p w:rsidR="00DD1026" w:rsidRPr="00B821DB" w:rsidRDefault="00DD1026" w:rsidP="00DD1026">
      <w:pPr>
        <w:ind w:right="-347"/>
        <w:jc w:val="center"/>
        <w:outlineLvl w:val="0"/>
        <w:rPr>
          <w:rFonts w:ascii="Century Gothic" w:hAnsi="Century Gothic"/>
          <w:color w:val="17365D" w:themeColor="text2" w:themeShade="BF"/>
          <w:sz w:val="28"/>
          <w:szCs w:val="28"/>
          <w:u w:val="single"/>
          <w:lang w:val="en-GB"/>
        </w:rPr>
      </w:pPr>
      <w:r w:rsidRPr="00B821DB">
        <w:rPr>
          <w:rFonts w:ascii="Century Gothic" w:hAnsi="Century Gothic" w:cs="Calibri"/>
          <w:bCs/>
          <w:noProof/>
          <w:color w:val="17365D" w:themeColor="text2" w:themeShade="BF"/>
        </w:rPr>
        <w:drawing>
          <wp:inline distT="0" distB="0" distL="0" distR="0" wp14:anchorId="3036A9BD" wp14:editId="3C1A8942">
            <wp:extent cx="1676400" cy="845820"/>
            <wp:effectExtent l="0" t="0" r="0" b="0"/>
            <wp:docPr id="1" name="Grafik 1" descr="eba_logos_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ba_logos_00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6400" cy="845820"/>
                    </a:xfrm>
                    <a:prstGeom prst="rect">
                      <a:avLst/>
                    </a:prstGeom>
                    <a:noFill/>
                    <a:ln>
                      <a:noFill/>
                    </a:ln>
                  </pic:spPr>
                </pic:pic>
              </a:graphicData>
            </a:graphic>
          </wp:inline>
        </w:drawing>
      </w:r>
    </w:p>
    <w:p w:rsidR="00DD1026" w:rsidRPr="00B821DB" w:rsidRDefault="00DD1026" w:rsidP="00DD1026">
      <w:pPr>
        <w:jc w:val="both"/>
        <w:rPr>
          <w:rFonts w:ascii="Century Gothic" w:hAnsi="Century Gothic"/>
          <w:color w:val="17365D" w:themeColor="text2" w:themeShade="BF"/>
          <w:lang w:val="en-GB"/>
        </w:rPr>
      </w:pPr>
    </w:p>
    <w:p w:rsidR="00DD1026" w:rsidRPr="002B28B9" w:rsidRDefault="00DD1026" w:rsidP="00DD1026">
      <w:pPr>
        <w:ind w:right="-347"/>
        <w:jc w:val="center"/>
        <w:outlineLvl w:val="0"/>
        <w:rPr>
          <w:rFonts w:ascii="Century Gothic" w:hAnsi="Century Gothic"/>
          <w:color w:val="17365D" w:themeColor="text2" w:themeShade="BF"/>
          <w:sz w:val="28"/>
          <w:szCs w:val="28"/>
          <w:u w:val="single"/>
        </w:rPr>
      </w:pPr>
      <w:r w:rsidRPr="002B28B9">
        <w:rPr>
          <w:rFonts w:ascii="Century Gothic" w:hAnsi="Century Gothic"/>
          <w:color w:val="17365D" w:themeColor="text2" w:themeShade="BF"/>
          <w:sz w:val="28"/>
          <w:szCs w:val="28"/>
          <w:u w:val="single"/>
        </w:rPr>
        <w:t>EBA-AGM 20</w:t>
      </w:r>
      <w:r w:rsidR="002B28B9" w:rsidRPr="002B28B9">
        <w:rPr>
          <w:rFonts w:ascii="Century Gothic" w:hAnsi="Century Gothic"/>
          <w:color w:val="17365D" w:themeColor="text2" w:themeShade="BF"/>
          <w:sz w:val="28"/>
          <w:szCs w:val="28"/>
          <w:u w:val="single"/>
        </w:rPr>
        <w:t>22</w:t>
      </w:r>
      <w:r w:rsidRPr="002B28B9">
        <w:rPr>
          <w:rFonts w:ascii="Century Gothic" w:hAnsi="Century Gothic"/>
          <w:color w:val="17365D" w:themeColor="text2" w:themeShade="BF"/>
          <w:sz w:val="28"/>
          <w:szCs w:val="28"/>
          <w:u w:val="single"/>
        </w:rPr>
        <w:t xml:space="preserve"> - </w:t>
      </w:r>
      <w:proofErr w:type="spellStart"/>
      <w:r w:rsidRPr="002B28B9">
        <w:rPr>
          <w:rFonts w:ascii="Century Gothic" w:hAnsi="Century Gothic"/>
          <w:color w:val="17365D" w:themeColor="text2" w:themeShade="BF"/>
          <w:sz w:val="28"/>
          <w:szCs w:val="28"/>
          <w:u w:val="single"/>
        </w:rPr>
        <w:t>Minutes</w:t>
      </w:r>
      <w:proofErr w:type="spellEnd"/>
    </w:p>
    <w:p w:rsidR="00DD1026" w:rsidRPr="002B28B9" w:rsidRDefault="00DD1026" w:rsidP="00DD1026">
      <w:pPr>
        <w:ind w:left="75"/>
        <w:jc w:val="center"/>
        <w:rPr>
          <w:rFonts w:ascii="Century Gothic" w:hAnsi="Century Gothic" w:cs="Arial"/>
          <w:color w:val="17365D" w:themeColor="text2" w:themeShade="BF"/>
        </w:rPr>
      </w:pPr>
    </w:p>
    <w:p w:rsidR="00F541D9" w:rsidRPr="002B28B9" w:rsidRDefault="00DD1026" w:rsidP="00DD1026">
      <w:pPr>
        <w:ind w:left="75"/>
        <w:jc w:val="center"/>
        <w:rPr>
          <w:rFonts w:ascii="Century Gothic" w:hAnsi="Century Gothic"/>
          <w:color w:val="17365D" w:themeColor="text2" w:themeShade="BF"/>
        </w:rPr>
      </w:pPr>
      <w:r w:rsidRPr="002B28B9">
        <w:rPr>
          <w:rFonts w:ascii="Century Gothic" w:hAnsi="Century Gothic"/>
          <w:color w:val="17365D" w:themeColor="text2" w:themeShade="BF"/>
        </w:rPr>
        <w:t>A</w:t>
      </w:r>
      <w:r w:rsidR="002B28B9" w:rsidRPr="002B28B9">
        <w:rPr>
          <w:rFonts w:ascii="Century Gothic" w:hAnsi="Century Gothic"/>
          <w:color w:val="17365D" w:themeColor="text2" w:themeShade="BF"/>
        </w:rPr>
        <w:t>ugsburg</w:t>
      </w:r>
      <w:r w:rsidRPr="002B28B9">
        <w:rPr>
          <w:rFonts w:ascii="Century Gothic" w:hAnsi="Century Gothic"/>
          <w:color w:val="17365D" w:themeColor="text2" w:themeShade="BF"/>
        </w:rPr>
        <w:t xml:space="preserve"> (</w:t>
      </w:r>
      <w:r w:rsidR="002B28B9" w:rsidRPr="002B28B9">
        <w:rPr>
          <w:rFonts w:ascii="Century Gothic" w:hAnsi="Century Gothic"/>
          <w:color w:val="17365D" w:themeColor="text2" w:themeShade="BF"/>
        </w:rPr>
        <w:t>Germany</w:t>
      </w:r>
      <w:r w:rsidR="00F541D9" w:rsidRPr="002B28B9">
        <w:rPr>
          <w:rFonts w:ascii="Century Gothic" w:hAnsi="Century Gothic"/>
          <w:color w:val="17365D" w:themeColor="text2" w:themeShade="BF"/>
        </w:rPr>
        <w:t>)</w:t>
      </w:r>
    </w:p>
    <w:p w:rsidR="00F541D9" w:rsidRDefault="00DD1026" w:rsidP="00DD1026">
      <w:pPr>
        <w:ind w:left="75"/>
        <w:jc w:val="center"/>
        <w:rPr>
          <w:rFonts w:ascii="Century Gothic" w:hAnsi="Century Gothic"/>
          <w:color w:val="17365D" w:themeColor="text2" w:themeShade="BF"/>
          <w:lang w:val="en-GB"/>
        </w:rPr>
      </w:pPr>
      <w:r w:rsidRPr="00B821DB">
        <w:rPr>
          <w:rFonts w:ascii="Century Gothic" w:hAnsi="Century Gothic"/>
          <w:color w:val="17365D" w:themeColor="text2" w:themeShade="BF"/>
          <w:lang w:val="en-GB"/>
        </w:rPr>
        <w:t>Sunday</w:t>
      </w:r>
      <w:r w:rsidR="00F541D9">
        <w:rPr>
          <w:rFonts w:ascii="Century Gothic" w:hAnsi="Century Gothic"/>
          <w:color w:val="17365D" w:themeColor="text2" w:themeShade="BF"/>
          <w:lang w:val="en-GB"/>
        </w:rPr>
        <w:t>, 1</w:t>
      </w:r>
      <w:r w:rsidR="002B28B9">
        <w:rPr>
          <w:rFonts w:ascii="Century Gothic" w:hAnsi="Century Gothic"/>
          <w:color w:val="17365D" w:themeColor="text2" w:themeShade="BF"/>
          <w:lang w:val="en-GB"/>
        </w:rPr>
        <w:t>9</w:t>
      </w:r>
      <w:r w:rsidR="002B28B9" w:rsidRPr="002B28B9">
        <w:rPr>
          <w:rFonts w:ascii="Century Gothic" w:hAnsi="Century Gothic"/>
          <w:color w:val="17365D" w:themeColor="text2" w:themeShade="BF"/>
          <w:vertAlign w:val="superscript"/>
          <w:lang w:val="en-GB"/>
        </w:rPr>
        <w:t>th</w:t>
      </w:r>
      <w:r w:rsidR="002B28B9">
        <w:rPr>
          <w:rFonts w:ascii="Century Gothic" w:hAnsi="Century Gothic"/>
          <w:color w:val="17365D" w:themeColor="text2" w:themeShade="BF"/>
          <w:lang w:val="en-GB"/>
        </w:rPr>
        <w:t xml:space="preserve"> June</w:t>
      </w:r>
      <w:r w:rsidRPr="00B821DB">
        <w:rPr>
          <w:rFonts w:ascii="Century Gothic" w:hAnsi="Century Gothic"/>
          <w:color w:val="17365D" w:themeColor="text2" w:themeShade="BF"/>
          <w:lang w:val="en-GB"/>
        </w:rPr>
        <w:t xml:space="preserve"> 20</w:t>
      </w:r>
      <w:r w:rsidR="002B28B9">
        <w:rPr>
          <w:rFonts w:ascii="Century Gothic" w:hAnsi="Century Gothic"/>
          <w:color w:val="17365D" w:themeColor="text2" w:themeShade="BF"/>
          <w:lang w:val="en-GB"/>
        </w:rPr>
        <w:t>22</w:t>
      </w:r>
    </w:p>
    <w:p w:rsidR="00DD1026" w:rsidRPr="00B821DB" w:rsidRDefault="00DD1026" w:rsidP="00DD1026">
      <w:pPr>
        <w:ind w:left="75"/>
        <w:jc w:val="center"/>
        <w:rPr>
          <w:rFonts w:ascii="Century Gothic" w:hAnsi="Century Gothic"/>
          <w:color w:val="17365D" w:themeColor="text2" w:themeShade="BF"/>
          <w:lang w:val="en-GB"/>
        </w:rPr>
      </w:pPr>
      <w:r w:rsidRPr="00B821DB">
        <w:rPr>
          <w:rFonts w:ascii="Century Gothic" w:hAnsi="Century Gothic"/>
          <w:color w:val="17365D" w:themeColor="text2" w:themeShade="BF"/>
          <w:lang w:val="en-GB"/>
        </w:rPr>
        <w:t>9</w:t>
      </w:r>
      <w:r w:rsidR="00F541D9">
        <w:rPr>
          <w:rFonts w:ascii="Century Gothic" w:hAnsi="Century Gothic"/>
          <w:color w:val="17365D" w:themeColor="text2" w:themeShade="BF"/>
          <w:lang w:val="en-GB"/>
        </w:rPr>
        <w:t>:</w:t>
      </w:r>
      <w:r w:rsidRPr="00B821DB">
        <w:rPr>
          <w:rFonts w:ascii="Century Gothic" w:hAnsi="Century Gothic"/>
          <w:color w:val="17365D" w:themeColor="text2" w:themeShade="BF"/>
          <w:lang w:val="en-GB"/>
        </w:rPr>
        <w:t>00</w:t>
      </w:r>
      <w:r w:rsidR="00F541D9">
        <w:rPr>
          <w:rFonts w:ascii="Century Gothic" w:hAnsi="Century Gothic"/>
          <w:color w:val="17365D" w:themeColor="text2" w:themeShade="BF"/>
          <w:lang w:val="en-GB"/>
        </w:rPr>
        <w:t xml:space="preserve"> – </w:t>
      </w:r>
      <w:r w:rsidR="002B28B9">
        <w:rPr>
          <w:rFonts w:ascii="Century Gothic" w:hAnsi="Century Gothic"/>
          <w:color w:val="17365D" w:themeColor="text2" w:themeShade="BF"/>
          <w:lang w:val="en-GB"/>
        </w:rPr>
        <w:t>12</w:t>
      </w:r>
      <w:r w:rsidR="00F541D9">
        <w:rPr>
          <w:rFonts w:ascii="Century Gothic" w:hAnsi="Century Gothic"/>
          <w:color w:val="17365D" w:themeColor="text2" w:themeShade="BF"/>
          <w:lang w:val="en-GB"/>
        </w:rPr>
        <w:t>:</w:t>
      </w:r>
      <w:r w:rsidR="002B28B9">
        <w:rPr>
          <w:rFonts w:ascii="Century Gothic" w:hAnsi="Century Gothic"/>
          <w:color w:val="17365D" w:themeColor="text2" w:themeShade="BF"/>
          <w:lang w:val="en-GB"/>
        </w:rPr>
        <w:t>00</w:t>
      </w:r>
      <w:r w:rsidR="00F541D9">
        <w:rPr>
          <w:rFonts w:ascii="Century Gothic" w:hAnsi="Century Gothic"/>
          <w:color w:val="17365D" w:themeColor="text2" w:themeShade="BF"/>
          <w:lang w:val="en-GB"/>
        </w:rPr>
        <w:t xml:space="preserve"> </w:t>
      </w:r>
      <w:r w:rsidR="002B28B9">
        <w:rPr>
          <w:rFonts w:ascii="Century Gothic" w:hAnsi="Century Gothic"/>
          <w:color w:val="17365D" w:themeColor="text2" w:themeShade="BF"/>
          <w:lang w:val="en-GB"/>
        </w:rPr>
        <w:t>–</w:t>
      </w:r>
      <w:r w:rsidR="00F541D9">
        <w:rPr>
          <w:rFonts w:ascii="Century Gothic" w:hAnsi="Century Gothic"/>
          <w:color w:val="17365D" w:themeColor="text2" w:themeShade="BF"/>
          <w:lang w:val="en-GB"/>
        </w:rPr>
        <w:t xml:space="preserve"> </w:t>
      </w:r>
      <w:r w:rsidR="002B28B9">
        <w:rPr>
          <w:rFonts w:ascii="Century Gothic" w:hAnsi="Century Gothic"/>
          <w:color w:val="17365D" w:themeColor="text2" w:themeShade="BF"/>
          <w:lang w:val="en-GB"/>
        </w:rPr>
        <w:t xml:space="preserve">Hotel </w:t>
      </w:r>
      <w:proofErr w:type="spellStart"/>
      <w:r w:rsidR="002B28B9">
        <w:rPr>
          <w:rFonts w:ascii="Century Gothic" w:hAnsi="Century Gothic"/>
          <w:color w:val="17365D" w:themeColor="text2" w:themeShade="BF"/>
          <w:lang w:val="en-GB"/>
        </w:rPr>
        <w:t>Dorint</w:t>
      </w:r>
      <w:proofErr w:type="spellEnd"/>
      <w:r w:rsidR="002B28B9">
        <w:rPr>
          <w:rFonts w:ascii="Century Gothic" w:hAnsi="Century Gothic"/>
          <w:color w:val="17365D" w:themeColor="text2" w:themeShade="BF"/>
          <w:lang w:val="en-GB"/>
        </w:rPr>
        <w:t xml:space="preserve"> </w:t>
      </w:r>
      <w:r w:rsidR="002B28B9" w:rsidRPr="002B28B9">
        <w:rPr>
          <w:rFonts w:ascii="Century Gothic" w:hAnsi="Century Gothic"/>
          <w:color w:val="17365D" w:themeColor="text2" w:themeShade="BF"/>
          <w:lang w:val="en-GB"/>
        </w:rPr>
        <w:t>“</w:t>
      </w:r>
      <w:proofErr w:type="spellStart"/>
      <w:r w:rsidR="002B28B9" w:rsidRPr="002B28B9">
        <w:rPr>
          <w:rFonts w:ascii="Century Gothic" w:hAnsi="Century Gothic"/>
          <w:color w:val="17365D" w:themeColor="text2" w:themeShade="BF"/>
          <w:lang w:val="en-GB"/>
        </w:rPr>
        <w:t>Besprechungsraum</w:t>
      </w:r>
      <w:proofErr w:type="spellEnd"/>
      <w:r w:rsidR="002B28B9" w:rsidRPr="002B28B9">
        <w:rPr>
          <w:rFonts w:ascii="Century Gothic" w:hAnsi="Century Gothic"/>
          <w:color w:val="17365D" w:themeColor="text2" w:themeShade="BF"/>
          <w:lang w:val="en-GB"/>
        </w:rPr>
        <w:t xml:space="preserve">” </w:t>
      </w:r>
    </w:p>
    <w:p w:rsidR="00DD1026" w:rsidRPr="00B821DB" w:rsidRDefault="00DD1026" w:rsidP="00DD1026">
      <w:pPr>
        <w:ind w:left="75"/>
        <w:jc w:val="center"/>
        <w:rPr>
          <w:rFonts w:ascii="Century Gothic" w:hAnsi="Century Gothic"/>
          <w:color w:val="17365D" w:themeColor="text2" w:themeShade="BF"/>
          <w:lang w:val="en-GB"/>
        </w:rPr>
      </w:pPr>
    </w:p>
    <w:p w:rsidR="002B28B9" w:rsidRPr="002B28B9" w:rsidRDefault="002B28B9" w:rsidP="002B28B9">
      <w:pPr>
        <w:jc w:val="center"/>
        <w:outlineLvl w:val="0"/>
        <w:rPr>
          <w:rFonts w:ascii="Century Gothic" w:hAnsi="Century Gothic"/>
          <w:color w:val="17365D" w:themeColor="text2" w:themeShade="BF"/>
          <w:u w:val="single"/>
          <w:lang w:val="en-GB"/>
        </w:rPr>
      </w:pPr>
      <w:r w:rsidRPr="002B28B9">
        <w:rPr>
          <w:rFonts w:ascii="Century Gothic" w:hAnsi="Century Gothic"/>
          <w:color w:val="17365D" w:themeColor="text2" w:themeShade="BF"/>
          <w:u w:val="single"/>
          <w:lang w:val="en-GB"/>
        </w:rPr>
        <w:t>Agenda</w:t>
      </w:r>
    </w:p>
    <w:p w:rsidR="002B28B9" w:rsidRPr="002B28B9" w:rsidRDefault="002B28B9" w:rsidP="002B28B9">
      <w:pPr>
        <w:jc w:val="center"/>
        <w:outlineLvl w:val="0"/>
        <w:rPr>
          <w:rFonts w:ascii="Century Gothic" w:hAnsi="Century Gothic"/>
          <w:color w:val="17365D" w:themeColor="text2" w:themeShade="BF"/>
          <w:u w:val="single"/>
          <w:lang w:val="en-GB"/>
        </w:rPr>
      </w:pPr>
    </w:p>
    <w:p w:rsidR="002B28B9" w:rsidRPr="002B28B9" w:rsidRDefault="002B28B9" w:rsidP="00A91518">
      <w:pPr>
        <w:numPr>
          <w:ilvl w:val="0"/>
          <w:numId w:val="9"/>
        </w:numPr>
        <w:contextualSpacing/>
        <w:jc w:val="both"/>
        <w:rPr>
          <w:rFonts w:ascii="Century Gothic" w:hAnsi="Century Gothic"/>
          <w:color w:val="17365D" w:themeColor="text2" w:themeShade="BF"/>
          <w:lang w:val="en-GB"/>
        </w:rPr>
      </w:pPr>
      <w:r w:rsidRPr="002B28B9">
        <w:rPr>
          <w:rFonts w:ascii="Century Gothic" w:hAnsi="Century Gothic"/>
          <w:color w:val="17365D" w:themeColor="text2" w:themeShade="BF"/>
          <w:lang w:val="en-GB"/>
        </w:rPr>
        <w:t xml:space="preserve">Members present, Quorum </w:t>
      </w:r>
    </w:p>
    <w:p w:rsidR="002B28B9" w:rsidRPr="002B28B9" w:rsidRDefault="002B28B9" w:rsidP="00A91518">
      <w:pPr>
        <w:ind w:left="-516"/>
        <w:jc w:val="both"/>
        <w:rPr>
          <w:rFonts w:ascii="Century Gothic" w:hAnsi="Century Gothic"/>
          <w:color w:val="17365D" w:themeColor="text2" w:themeShade="BF"/>
          <w:lang w:val="en-GB"/>
        </w:rPr>
      </w:pPr>
    </w:p>
    <w:p w:rsidR="002B28B9" w:rsidRPr="002B28B9" w:rsidRDefault="002B28B9" w:rsidP="00A91518">
      <w:pPr>
        <w:numPr>
          <w:ilvl w:val="0"/>
          <w:numId w:val="9"/>
        </w:numPr>
        <w:contextualSpacing/>
        <w:jc w:val="both"/>
        <w:rPr>
          <w:rFonts w:ascii="Century Gothic" w:hAnsi="Century Gothic"/>
          <w:color w:val="17365D" w:themeColor="text2" w:themeShade="BF"/>
          <w:lang w:val="en-GB"/>
        </w:rPr>
      </w:pPr>
      <w:r w:rsidRPr="002B28B9">
        <w:rPr>
          <w:rFonts w:ascii="Century Gothic" w:hAnsi="Century Gothic"/>
          <w:color w:val="17365D" w:themeColor="text2" w:themeShade="BF"/>
          <w:lang w:val="en-GB"/>
        </w:rPr>
        <w:t xml:space="preserve">Minutes of the V.EO. AGM 2021 </w:t>
      </w:r>
    </w:p>
    <w:p w:rsidR="002B28B9" w:rsidRPr="002B28B9" w:rsidRDefault="002B28B9" w:rsidP="00A91518">
      <w:pPr>
        <w:ind w:left="-516"/>
        <w:jc w:val="both"/>
        <w:rPr>
          <w:rFonts w:ascii="Century Gothic" w:hAnsi="Century Gothic"/>
          <w:color w:val="17365D" w:themeColor="text2" w:themeShade="BF"/>
          <w:lang w:val="en-GB"/>
        </w:rPr>
      </w:pPr>
    </w:p>
    <w:p w:rsidR="002B28B9" w:rsidRPr="002B28B9" w:rsidRDefault="002B28B9" w:rsidP="00A91518">
      <w:pPr>
        <w:numPr>
          <w:ilvl w:val="0"/>
          <w:numId w:val="9"/>
        </w:numPr>
        <w:contextualSpacing/>
        <w:jc w:val="both"/>
        <w:rPr>
          <w:rFonts w:ascii="Century Gothic" w:hAnsi="Century Gothic"/>
          <w:color w:val="17365D" w:themeColor="text2" w:themeShade="BF"/>
          <w:lang w:val="en-GB"/>
        </w:rPr>
      </w:pPr>
      <w:r w:rsidRPr="002B28B9">
        <w:rPr>
          <w:rFonts w:ascii="Century Gothic" w:hAnsi="Century Gothic"/>
          <w:color w:val="17365D" w:themeColor="text2" w:themeShade="BF"/>
          <w:lang w:val="en-GB"/>
        </w:rPr>
        <w:t>Report on EBA Activities from the Board</w:t>
      </w:r>
    </w:p>
    <w:p w:rsidR="002B28B9" w:rsidRPr="002B28B9" w:rsidRDefault="002B28B9" w:rsidP="00A91518">
      <w:pPr>
        <w:ind w:left="-516"/>
        <w:jc w:val="both"/>
        <w:rPr>
          <w:rFonts w:ascii="Century Gothic" w:hAnsi="Century Gothic"/>
          <w:color w:val="17365D" w:themeColor="text2" w:themeShade="BF"/>
          <w:lang w:val="en-GB"/>
        </w:rPr>
      </w:pPr>
    </w:p>
    <w:p w:rsidR="002B28B9" w:rsidRPr="002B28B9" w:rsidRDefault="002B28B9" w:rsidP="00A91518">
      <w:pPr>
        <w:numPr>
          <w:ilvl w:val="0"/>
          <w:numId w:val="9"/>
        </w:numPr>
        <w:contextualSpacing/>
        <w:jc w:val="both"/>
        <w:rPr>
          <w:rFonts w:ascii="Century Gothic" w:hAnsi="Century Gothic"/>
          <w:color w:val="17365D" w:themeColor="text2" w:themeShade="BF"/>
          <w:lang w:val="en-GB"/>
        </w:rPr>
      </w:pPr>
      <w:r w:rsidRPr="002B28B9">
        <w:rPr>
          <w:rFonts w:ascii="Century Gothic" w:hAnsi="Century Gothic"/>
          <w:color w:val="17365D" w:themeColor="text2" w:themeShade="BF"/>
          <w:lang w:val="en-GB"/>
        </w:rPr>
        <w:t>Treasurer’s Report</w:t>
      </w:r>
    </w:p>
    <w:p w:rsidR="002B28B9" w:rsidRPr="002B28B9" w:rsidRDefault="002B28B9" w:rsidP="00A91518">
      <w:pPr>
        <w:ind w:left="-516"/>
        <w:jc w:val="both"/>
        <w:rPr>
          <w:rFonts w:ascii="Century Gothic" w:hAnsi="Century Gothic"/>
          <w:color w:val="17365D" w:themeColor="text2" w:themeShade="BF"/>
          <w:lang w:val="en-GB"/>
        </w:rPr>
      </w:pPr>
    </w:p>
    <w:p w:rsidR="002B28B9" w:rsidRPr="002B28B9" w:rsidRDefault="002B28B9" w:rsidP="00A91518">
      <w:pPr>
        <w:numPr>
          <w:ilvl w:val="0"/>
          <w:numId w:val="9"/>
        </w:numPr>
        <w:contextualSpacing/>
        <w:jc w:val="both"/>
        <w:rPr>
          <w:rFonts w:ascii="Century Gothic" w:hAnsi="Century Gothic"/>
          <w:color w:val="17365D" w:themeColor="text2" w:themeShade="BF"/>
          <w:lang w:val="en-GB"/>
        </w:rPr>
      </w:pPr>
      <w:r w:rsidRPr="002B28B9">
        <w:rPr>
          <w:rFonts w:ascii="Century Gothic" w:hAnsi="Century Gothic"/>
          <w:color w:val="17365D" w:themeColor="text2" w:themeShade="BF"/>
          <w:lang w:val="en-GB"/>
        </w:rPr>
        <w:t>Auditor’s report, Release of the Board from obligations</w:t>
      </w:r>
    </w:p>
    <w:p w:rsidR="002B28B9" w:rsidRPr="002B28B9" w:rsidRDefault="002B28B9" w:rsidP="00A91518">
      <w:pPr>
        <w:ind w:left="-516"/>
        <w:jc w:val="both"/>
        <w:rPr>
          <w:rFonts w:ascii="Century Gothic" w:hAnsi="Century Gothic"/>
          <w:color w:val="17365D" w:themeColor="text2" w:themeShade="BF"/>
          <w:lang w:val="en-GB"/>
        </w:rPr>
      </w:pPr>
    </w:p>
    <w:p w:rsidR="002B28B9" w:rsidRPr="002B28B9" w:rsidRDefault="002B28B9" w:rsidP="00A91518">
      <w:pPr>
        <w:numPr>
          <w:ilvl w:val="0"/>
          <w:numId w:val="9"/>
        </w:numPr>
        <w:contextualSpacing/>
        <w:rPr>
          <w:rFonts w:ascii="Century Gothic" w:hAnsi="Century Gothic"/>
          <w:color w:val="17365D" w:themeColor="text2" w:themeShade="BF"/>
          <w:lang w:val="en-GB"/>
        </w:rPr>
      </w:pPr>
      <w:r w:rsidRPr="002B28B9">
        <w:rPr>
          <w:rFonts w:ascii="Century Gothic" w:hAnsi="Century Gothic"/>
          <w:color w:val="17365D" w:themeColor="text2" w:themeShade="BF"/>
          <w:lang w:val="en-GB"/>
        </w:rPr>
        <w:t>Election of the Board</w:t>
      </w:r>
    </w:p>
    <w:p w:rsidR="002B28B9" w:rsidRPr="002B28B9" w:rsidRDefault="002B28B9" w:rsidP="00A91518">
      <w:pPr>
        <w:ind w:left="720"/>
        <w:contextualSpacing/>
        <w:rPr>
          <w:rFonts w:ascii="Century Gothic" w:hAnsi="Century Gothic"/>
          <w:color w:val="17365D" w:themeColor="text2" w:themeShade="BF"/>
          <w:lang w:val="en-GB"/>
        </w:rPr>
      </w:pPr>
    </w:p>
    <w:p w:rsidR="002B28B9" w:rsidRPr="002B28B9" w:rsidRDefault="002B28B9" w:rsidP="00A91518">
      <w:pPr>
        <w:numPr>
          <w:ilvl w:val="0"/>
          <w:numId w:val="9"/>
        </w:numPr>
        <w:contextualSpacing/>
        <w:jc w:val="both"/>
        <w:rPr>
          <w:rFonts w:ascii="Century Gothic" w:hAnsi="Century Gothic"/>
          <w:color w:val="17365D" w:themeColor="text2" w:themeShade="BF"/>
          <w:lang w:val="en-GB"/>
        </w:rPr>
      </w:pPr>
      <w:r w:rsidRPr="002B28B9">
        <w:rPr>
          <w:rFonts w:ascii="Century Gothic" w:hAnsi="Century Gothic"/>
          <w:color w:val="17365D" w:themeColor="text2" w:themeShade="BF"/>
          <w:lang w:val="en-GB"/>
        </w:rPr>
        <w:t>Adoption of RTM-decisions</w:t>
      </w:r>
    </w:p>
    <w:p w:rsidR="002B28B9" w:rsidRPr="002B28B9" w:rsidRDefault="002B28B9" w:rsidP="00A91518">
      <w:pPr>
        <w:ind w:left="-516"/>
        <w:jc w:val="both"/>
        <w:rPr>
          <w:rFonts w:ascii="Century Gothic" w:hAnsi="Century Gothic"/>
          <w:color w:val="17365D" w:themeColor="text2" w:themeShade="BF"/>
          <w:lang w:val="en-GB"/>
        </w:rPr>
      </w:pPr>
    </w:p>
    <w:p w:rsidR="002B28B9" w:rsidRPr="002B28B9" w:rsidRDefault="002B28B9" w:rsidP="00A91518">
      <w:pPr>
        <w:numPr>
          <w:ilvl w:val="0"/>
          <w:numId w:val="9"/>
        </w:numPr>
        <w:contextualSpacing/>
        <w:jc w:val="both"/>
        <w:rPr>
          <w:rFonts w:ascii="Century Gothic" w:hAnsi="Century Gothic"/>
          <w:color w:val="17365D" w:themeColor="text2" w:themeShade="BF"/>
          <w:lang w:val="en-GB"/>
        </w:rPr>
      </w:pPr>
      <w:r w:rsidRPr="002B28B9">
        <w:rPr>
          <w:rFonts w:ascii="Century Gothic" w:hAnsi="Century Gothic"/>
          <w:color w:val="17365D" w:themeColor="text2" w:themeShade="BF"/>
          <w:lang w:val="en-GB"/>
        </w:rPr>
        <w:t>EBA Convention 2023</w:t>
      </w:r>
    </w:p>
    <w:p w:rsidR="002B28B9" w:rsidRPr="002B28B9" w:rsidRDefault="002B28B9" w:rsidP="00A91518">
      <w:pPr>
        <w:ind w:left="192"/>
        <w:rPr>
          <w:rFonts w:ascii="Century Gothic" w:hAnsi="Century Gothic"/>
          <w:color w:val="17365D" w:themeColor="text2" w:themeShade="BF"/>
          <w:lang w:val="en-GB"/>
        </w:rPr>
      </w:pPr>
    </w:p>
    <w:p w:rsidR="002B28B9" w:rsidRPr="002B28B9" w:rsidRDefault="002B28B9" w:rsidP="00A91518">
      <w:pPr>
        <w:numPr>
          <w:ilvl w:val="0"/>
          <w:numId w:val="9"/>
        </w:numPr>
        <w:contextualSpacing/>
        <w:jc w:val="both"/>
        <w:rPr>
          <w:rFonts w:ascii="Century Gothic" w:hAnsi="Century Gothic"/>
          <w:color w:val="17365D" w:themeColor="text2" w:themeShade="BF"/>
          <w:lang w:val="en-GB"/>
        </w:rPr>
      </w:pPr>
      <w:r w:rsidRPr="002B28B9">
        <w:rPr>
          <w:rFonts w:ascii="Century Gothic" w:hAnsi="Century Gothic"/>
          <w:color w:val="17365D" w:themeColor="text2" w:themeShade="BF"/>
          <w:lang w:val="en-GB"/>
        </w:rPr>
        <w:t>Future EBA Conventions 2024, 2025</w:t>
      </w:r>
    </w:p>
    <w:p w:rsidR="002B28B9" w:rsidRPr="002B28B9" w:rsidRDefault="002B28B9" w:rsidP="00A91518">
      <w:pPr>
        <w:ind w:left="192"/>
        <w:rPr>
          <w:rFonts w:ascii="Century Gothic" w:hAnsi="Century Gothic"/>
          <w:color w:val="17365D" w:themeColor="text2" w:themeShade="BF"/>
          <w:lang w:val="en-GB"/>
        </w:rPr>
      </w:pPr>
    </w:p>
    <w:p w:rsidR="002B28B9" w:rsidRPr="002B28B9" w:rsidRDefault="002B28B9" w:rsidP="00A91518">
      <w:pPr>
        <w:numPr>
          <w:ilvl w:val="0"/>
          <w:numId w:val="9"/>
        </w:numPr>
        <w:tabs>
          <w:tab w:val="left" w:pos="567"/>
          <w:tab w:val="left" w:pos="851"/>
        </w:tabs>
        <w:contextualSpacing/>
        <w:jc w:val="both"/>
        <w:rPr>
          <w:rFonts w:ascii="Century Gothic" w:hAnsi="Century Gothic"/>
          <w:color w:val="17365D" w:themeColor="text2" w:themeShade="BF"/>
          <w:lang w:val="en-GB"/>
        </w:rPr>
      </w:pPr>
      <w:r w:rsidRPr="002B28B9">
        <w:rPr>
          <w:rFonts w:ascii="Century Gothic" w:hAnsi="Century Gothic"/>
          <w:color w:val="17365D" w:themeColor="text2" w:themeShade="BF"/>
          <w:lang w:val="en-GB"/>
        </w:rPr>
        <w:t xml:space="preserve">Any other subject </w:t>
      </w:r>
    </w:p>
    <w:p w:rsidR="00DD1026" w:rsidRPr="00B821DB" w:rsidRDefault="00DD1026" w:rsidP="00A755B0">
      <w:pPr>
        <w:ind w:left="851" w:hanging="567"/>
        <w:rPr>
          <w:rFonts w:ascii="Century Gothic" w:hAnsi="Century Gothic"/>
          <w:color w:val="17365D" w:themeColor="text2" w:themeShade="BF"/>
          <w:lang w:val="en-GB"/>
        </w:rPr>
      </w:pPr>
    </w:p>
    <w:p w:rsidR="00DD1026" w:rsidRPr="00B821DB" w:rsidRDefault="00DD1026" w:rsidP="00965FD7">
      <w:pPr>
        <w:ind w:right="-347"/>
        <w:outlineLvl w:val="0"/>
        <w:rPr>
          <w:rFonts w:ascii="Century Gothic" w:hAnsi="Century Gothic"/>
          <w:color w:val="17365D" w:themeColor="text2" w:themeShade="BF"/>
          <w:sz w:val="28"/>
          <w:szCs w:val="28"/>
          <w:u w:val="single"/>
          <w:lang w:val="en-GB"/>
        </w:rPr>
      </w:pPr>
    </w:p>
    <w:p w:rsidR="00DD1026" w:rsidRPr="00B821DB" w:rsidRDefault="009556ED" w:rsidP="00DD1026">
      <w:pPr>
        <w:numPr>
          <w:ilvl w:val="0"/>
          <w:numId w:val="3"/>
        </w:numPr>
        <w:rPr>
          <w:rFonts w:ascii="Century Gothic" w:hAnsi="Century Gothic"/>
          <w:color w:val="17365D" w:themeColor="text2" w:themeShade="BF"/>
          <w:lang w:val="en-GB"/>
        </w:rPr>
      </w:pPr>
      <w:r w:rsidRPr="00B821DB">
        <w:rPr>
          <w:rFonts w:ascii="Century Gothic" w:hAnsi="Century Gothic"/>
          <w:color w:val="17365D" w:themeColor="text2" w:themeShade="BF"/>
          <w:lang w:val="en-GB"/>
        </w:rPr>
        <w:t>Members present, Quor</w:t>
      </w:r>
      <w:r w:rsidR="00277E41">
        <w:rPr>
          <w:rFonts w:ascii="Century Gothic" w:hAnsi="Century Gothic"/>
          <w:color w:val="17365D" w:themeColor="text2" w:themeShade="BF"/>
          <w:lang w:val="en-GB"/>
        </w:rPr>
        <w:t>um</w:t>
      </w:r>
      <w:r w:rsidR="00DD1026" w:rsidRPr="00B821DB">
        <w:rPr>
          <w:rFonts w:ascii="Century Gothic" w:hAnsi="Century Gothic"/>
          <w:color w:val="17365D" w:themeColor="text2" w:themeShade="BF"/>
          <w:lang w:val="en-GB"/>
        </w:rPr>
        <w:t xml:space="preserve"> </w:t>
      </w:r>
    </w:p>
    <w:p w:rsidR="00DD1026" w:rsidRPr="00B821DB" w:rsidRDefault="00DD1026" w:rsidP="00DD1026">
      <w:pPr>
        <w:rPr>
          <w:rFonts w:ascii="Century Gothic" w:hAnsi="Century Gothic"/>
          <w:color w:val="17365D" w:themeColor="text2" w:themeShade="BF"/>
          <w:lang w:val="en-GB"/>
        </w:rPr>
      </w:pPr>
    </w:p>
    <w:p w:rsidR="00DD1026" w:rsidRPr="00B821DB" w:rsidRDefault="00DD1026" w:rsidP="00DD1026">
      <w:pPr>
        <w:rPr>
          <w:rFonts w:ascii="Century Gothic" w:hAnsi="Century Gothic"/>
          <w:color w:val="17365D" w:themeColor="text2" w:themeShade="BF"/>
          <w:lang w:val="en-GB"/>
        </w:rPr>
      </w:pPr>
      <w:r w:rsidRPr="00B821DB">
        <w:rPr>
          <w:rFonts w:ascii="Century Gothic" w:hAnsi="Century Gothic"/>
          <w:color w:val="17365D" w:themeColor="text2" w:themeShade="BF"/>
          <w:lang w:val="en-GB"/>
        </w:rPr>
        <w:t xml:space="preserve">EBA </w:t>
      </w:r>
      <w:r w:rsidR="00BB195A" w:rsidRPr="00B821DB">
        <w:rPr>
          <w:rFonts w:ascii="Century Gothic" w:hAnsi="Century Gothic"/>
          <w:color w:val="17365D" w:themeColor="text2" w:themeShade="BF"/>
          <w:lang w:val="en-GB"/>
        </w:rPr>
        <w:t>Board</w:t>
      </w:r>
      <w:r w:rsidR="004F7D7C" w:rsidRPr="004F7D7C">
        <w:rPr>
          <w:rFonts w:ascii="Century Gothic" w:hAnsi="Century Gothic"/>
          <w:color w:val="17365D" w:themeColor="text2" w:themeShade="BF"/>
          <w:lang w:val="en-GB"/>
        </w:rPr>
        <w:t xml:space="preserve"> </w:t>
      </w:r>
      <w:r w:rsidR="004F7D7C" w:rsidRPr="00B821DB">
        <w:rPr>
          <w:rFonts w:ascii="Century Gothic" w:hAnsi="Century Gothic"/>
          <w:color w:val="17365D" w:themeColor="text2" w:themeShade="BF"/>
          <w:lang w:val="en-GB"/>
        </w:rPr>
        <w:t>Members</w:t>
      </w:r>
      <w:r w:rsidR="004F7D7C" w:rsidRPr="004F7D7C">
        <w:rPr>
          <w:rFonts w:ascii="Century Gothic" w:hAnsi="Century Gothic"/>
          <w:color w:val="17365D" w:themeColor="text2" w:themeShade="BF"/>
          <w:lang w:val="en-GB"/>
        </w:rPr>
        <w:t xml:space="preserve"> </w:t>
      </w:r>
      <w:r w:rsidR="004F7D7C">
        <w:rPr>
          <w:rFonts w:ascii="Century Gothic" w:hAnsi="Century Gothic"/>
          <w:color w:val="17365D" w:themeColor="text2" w:themeShade="BF"/>
          <w:lang w:val="en-GB"/>
        </w:rPr>
        <w:t>present and</w:t>
      </w:r>
      <w:r w:rsidR="00F63B4B">
        <w:rPr>
          <w:rFonts w:ascii="Century Gothic" w:hAnsi="Century Gothic"/>
          <w:color w:val="17365D" w:themeColor="text2" w:themeShade="BF"/>
          <w:lang w:val="en-GB"/>
        </w:rPr>
        <w:t xml:space="preserve"> those</w:t>
      </w:r>
      <w:r w:rsidR="004F7D7C">
        <w:rPr>
          <w:rFonts w:ascii="Century Gothic" w:hAnsi="Century Gothic"/>
          <w:color w:val="17365D" w:themeColor="text2" w:themeShade="BF"/>
          <w:lang w:val="en-GB"/>
        </w:rPr>
        <w:t xml:space="preserve"> apologised</w:t>
      </w:r>
      <w:r w:rsidR="004F7D7C" w:rsidRPr="00B821DB">
        <w:rPr>
          <w:rFonts w:ascii="Century Gothic" w:hAnsi="Century Gothic"/>
          <w:color w:val="17365D" w:themeColor="text2" w:themeShade="BF"/>
          <w:lang w:val="en-GB"/>
        </w:rPr>
        <w:t xml:space="preserve"> for absence</w:t>
      </w:r>
      <w:r w:rsidRPr="00B821DB">
        <w:rPr>
          <w:rFonts w:ascii="Century Gothic" w:hAnsi="Century Gothic"/>
          <w:color w:val="17365D" w:themeColor="text2" w:themeShade="BF"/>
          <w:lang w:val="en-GB"/>
        </w:rPr>
        <w:t xml:space="preserve">: </w:t>
      </w:r>
    </w:p>
    <w:p w:rsidR="00DD1026" w:rsidRPr="00C9474C" w:rsidRDefault="00DD1026" w:rsidP="00C9474C">
      <w:pPr>
        <w:pStyle w:val="Listenabsatz"/>
        <w:numPr>
          <w:ilvl w:val="0"/>
          <w:numId w:val="8"/>
        </w:numPr>
        <w:rPr>
          <w:rFonts w:ascii="Century Gothic" w:hAnsi="Century Gothic"/>
          <w:color w:val="17365D" w:themeColor="text2" w:themeShade="BF"/>
          <w:lang w:val="en-GB"/>
        </w:rPr>
      </w:pPr>
      <w:r w:rsidRPr="00C9474C">
        <w:rPr>
          <w:rFonts w:ascii="Century Gothic" w:hAnsi="Century Gothic"/>
          <w:color w:val="17365D" w:themeColor="text2" w:themeShade="BF"/>
          <w:lang w:val="en-GB"/>
        </w:rPr>
        <w:t xml:space="preserve">Marc Noelanders, President </w:t>
      </w:r>
    </w:p>
    <w:p w:rsidR="00DD1026" w:rsidRPr="00C9474C" w:rsidRDefault="00DD1026" w:rsidP="00C9474C">
      <w:pPr>
        <w:pStyle w:val="Listenabsatz"/>
        <w:numPr>
          <w:ilvl w:val="0"/>
          <w:numId w:val="8"/>
        </w:numPr>
        <w:rPr>
          <w:rFonts w:ascii="Century Gothic" w:hAnsi="Century Gothic"/>
          <w:color w:val="17365D" w:themeColor="text2" w:themeShade="BF"/>
          <w:lang w:val="en-GB"/>
        </w:rPr>
      </w:pPr>
      <w:r w:rsidRPr="00C9474C">
        <w:rPr>
          <w:rFonts w:ascii="Century Gothic" w:hAnsi="Century Gothic"/>
          <w:color w:val="17365D" w:themeColor="text2" w:themeShade="BF"/>
          <w:lang w:val="en-GB"/>
        </w:rPr>
        <w:t xml:space="preserve">Pierre </w:t>
      </w:r>
      <w:proofErr w:type="spellStart"/>
      <w:r w:rsidRPr="00C9474C">
        <w:rPr>
          <w:rFonts w:ascii="Century Gothic" w:hAnsi="Century Gothic"/>
          <w:color w:val="17365D" w:themeColor="text2" w:themeShade="BF"/>
          <w:lang w:val="en-GB"/>
        </w:rPr>
        <w:t>Bedes</w:t>
      </w:r>
      <w:proofErr w:type="spellEnd"/>
      <w:r w:rsidRPr="00C9474C">
        <w:rPr>
          <w:rFonts w:ascii="Century Gothic" w:hAnsi="Century Gothic"/>
          <w:color w:val="17365D" w:themeColor="text2" w:themeShade="BF"/>
          <w:lang w:val="en-GB"/>
        </w:rPr>
        <w:t>, 1. Vice-president</w:t>
      </w:r>
    </w:p>
    <w:p w:rsidR="00A91518" w:rsidRDefault="00DD1026" w:rsidP="00A91518">
      <w:pPr>
        <w:pStyle w:val="Listenabsatz"/>
        <w:numPr>
          <w:ilvl w:val="0"/>
          <w:numId w:val="8"/>
        </w:numPr>
        <w:rPr>
          <w:rFonts w:ascii="Century Gothic" w:hAnsi="Century Gothic"/>
          <w:color w:val="17365D" w:themeColor="text2" w:themeShade="BF"/>
          <w:lang w:val="en-GB"/>
        </w:rPr>
      </w:pPr>
      <w:r w:rsidRPr="00C9474C">
        <w:rPr>
          <w:rFonts w:ascii="Century Gothic" w:hAnsi="Century Gothic"/>
          <w:color w:val="17365D" w:themeColor="text2" w:themeShade="BF"/>
          <w:lang w:val="en-GB"/>
        </w:rPr>
        <w:t>Vaclav Novak, 2. Vice-president</w:t>
      </w:r>
      <w:r w:rsidR="00A91518" w:rsidRPr="00A91518">
        <w:rPr>
          <w:rFonts w:ascii="Century Gothic" w:hAnsi="Century Gothic"/>
          <w:color w:val="17365D" w:themeColor="text2" w:themeShade="BF"/>
          <w:lang w:val="en-GB"/>
        </w:rPr>
        <w:t xml:space="preserve"> </w:t>
      </w:r>
    </w:p>
    <w:p w:rsidR="00A91518" w:rsidRPr="00C9474C" w:rsidRDefault="00A91518" w:rsidP="00A91518">
      <w:pPr>
        <w:pStyle w:val="Listenabsatz"/>
        <w:numPr>
          <w:ilvl w:val="0"/>
          <w:numId w:val="8"/>
        </w:numPr>
        <w:rPr>
          <w:rFonts w:ascii="Century Gothic" w:hAnsi="Century Gothic"/>
          <w:color w:val="17365D" w:themeColor="text2" w:themeShade="BF"/>
          <w:lang w:val="en-GB"/>
        </w:rPr>
      </w:pPr>
      <w:r w:rsidRPr="00C9474C">
        <w:rPr>
          <w:rFonts w:ascii="Century Gothic" w:hAnsi="Century Gothic"/>
          <w:color w:val="17365D" w:themeColor="text2" w:themeShade="BF"/>
          <w:lang w:val="en-GB"/>
        </w:rPr>
        <w:t>Jürgen Carocci, Treasurer</w:t>
      </w:r>
    </w:p>
    <w:p w:rsidR="00A91518" w:rsidRPr="00C9474C" w:rsidRDefault="00A91518" w:rsidP="00A91518">
      <w:pPr>
        <w:pStyle w:val="Listenabsatz"/>
        <w:numPr>
          <w:ilvl w:val="0"/>
          <w:numId w:val="8"/>
        </w:numPr>
        <w:rPr>
          <w:rFonts w:ascii="Century Gothic" w:hAnsi="Century Gothic"/>
          <w:color w:val="17365D" w:themeColor="text2" w:themeShade="BF"/>
          <w:lang w:val="en-GB"/>
        </w:rPr>
      </w:pPr>
      <w:r w:rsidRPr="00C9474C">
        <w:rPr>
          <w:rFonts w:ascii="Century Gothic" w:hAnsi="Century Gothic"/>
          <w:color w:val="17365D" w:themeColor="text2" w:themeShade="BF"/>
          <w:lang w:val="en-GB"/>
        </w:rPr>
        <w:t>Detlef Mostler, Secretary</w:t>
      </w:r>
    </w:p>
    <w:p w:rsidR="00DD1026" w:rsidRPr="00C9474C" w:rsidRDefault="00DD1026" w:rsidP="00F60FA7">
      <w:pPr>
        <w:pStyle w:val="Listenabsatz"/>
        <w:numPr>
          <w:ilvl w:val="0"/>
          <w:numId w:val="8"/>
        </w:numPr>
        <w:rPr>
          <w:rFonts w:ascii="Century Gothic" w:hAnsi="Century Gothic"/>
          <w:color w:val="17365D" w:themeColor="text2" w:themeShade="BF"/>
          <w:lang w:val="en-GB"/>
        </w:rPr>
      </w:pPr>
      <w:r w:rsidRPr="00C9474C">
        <w:rPr>
          <w:rFonts w:ascii="Century Gothic" w:hAnsi="Century Gothic"/>
          <w:color w:val="17365D" w:themeColor="text2" w:themeShade="BF"/>
          <w:lang w:val="en-GB"/>
        </w:rPr>
        <w:t>N</w:t>
      </w:r>
      <w:r w:rsidR="000F68B2">
        <w:rPr>
          <w:rFonts w:ascii="Century Gothic" w:hAnsi="Century Gothic"/>
          <w:color w:val="17365D" w:themeColor="text2" w:themeShade="BF"/>
          <w:lang w:val="en-GB"/>
        </w:rPr>
        <w:t xml:space="preserve">igel Wright (Webmaster) </w:t>
      </w:r>
      <w:r w:rsidR="00F60FA7" w:rsidRPr="00F60FA7">
        <w:rPr>
          <w:rFonts w:ascii="Century Gothic" w:hAnsi="Century Gothic"/>
          <w:color w:val="17365D" w:themeColor="text2" w:themeShade="BF"/>
          <w:lang w:val="en-GB"/>
        </w:rPr>
        <w:t>apologises</w:t>
      </w:r>
    </w:p>
    <w:p w:rsidR="00DD1026" w:rsidRPr="00C9474C" w:rsidRDefault="00DD1026" w:rsidP="00DD1026">
      <w:pPr>
        <w:rPr>
          <w:rFonts w:ascii="Century Gothic" w:hAnsi="Century Gothic"/>
          <w:color w:val="17365D" w:themeColor="text2" w:themeShade="BF"/>
          <w:lang w:val="en-GB"/>
        </w:rPr>
      </w:pPr>
    </w:p>
    <w:p w:rsidR="003801D8" w:rsidRDefault="003801D8" w:rsidP="00DD1026">
      <w:pPr>
        <w:rPr>
          <w:rFonts w:ascii="Century Gothic" w:hAnsi="Century Gothic"/>
          <w:color w:val="17365D" w:themeColor="text2" w:themeShade="BF"/>
          <w:lang w:val="en-GB"/>
        </w:rPr>
      </w:pPr>
    </w:p>
    <w:p w:rsidR="003801D8" w:rsidRDefault="003801D8" w:rsidP="00DD1026">
      <w:pPr>
        <w:rPr>
          <w:rFonts w:ascii="Century Gothic" w:hAnsi="Century Gothic"/>
          <w:color w:val="17365D" w:themeColor="text2" w:themeShade="BF"/>
          <w:lang w:val="en-GB"/>
        </w:rPr>
      </w:pPr>
    </w:p>
    <w:p w:rsidR="00DD1026" w:rsidRPr="00C9474C" w:rsidRDefault="00DD1026" w:rsidP="00DD1026">
      <w:pPr>
        <w:rPr>
          <w:rFonts w:ascii="Century Gothic" w:hAnsi="Century Gothic"/>
          <w:color w:val="17365D" w:themeColor="text2" w:themeShade="BF"/>
          <w:lang w:val="en-GB"/>
        </w:rPr>
      </w:pPr>
      <w:r w:rsidRPr="00C9474C">
        <w:rPr>
          <w:rFonts w:ascii="Century Gothic" w:hAnsi="Century Gothic"/>
          <w:color w:val="17365D" w:themeColor="text2" w:themeShade="BF"/>
          <w:lang w:val="en-GB"/>
        </w:rPr>
        <w:lastRenderedPageBreak/>
        <w:t>DELEGATES, PARTICIPANTS: (according to attendance list)</w:t>
      </w:r>
    </w:p>
    <w:p w:rsidR="00C9474C" w:rsidRPr="00C9474C" w:rsidRDefault="00C9474C" w:rsidP="00DD1026">
      <w:pPr>
        <w:rPr>
          <w:rFonts w:ascii="Century Gothic" w:hAnsi="Century Gothic"/>
          <w:color w:val="17365D" w:themeColor="text2" w:themeShade="BF"/>
          <w:sz w:val="6"/>
          <w:lang w:val="en-GB"/>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8" w:type="dxa"/>
          <w:right w:w="28" w:type="dxa"/>
        </w:tblCellMar>
        <w:tblLook w:val="00A0" w:firstRow="1" w:lastRow="0" w:firstColumn="1" w:lastColumn="0" w:noHBand="0" w:noVBand="0"/>
      </w:tblPr>
      <w:tblGrid>
        <w:gridCol w:w="2155"/>
        <w:gridCol w:w="4676"/>
        <w:gridCol w:w="3763"/>
      </w:tblGrid>
      <w:tr w:rsidR="00B821DB" w:rsidRPr="00C9474C" w:rsidTr="00274635">
        <w:tc>
          <w:tcPr>
            <w:tcW w:w="1017" w:type="pct"/>
          </w:tcPr>
          <w:p w:rsidR="00DD1026" w:rsidRPr="00C9474C" w:rsidRDefault="00DD1026" w:rsidP="00C9474C">
            <w:pPr>
              <w:spacing w:before="80" w:after="80"/>
              <w:rPr>
                <w:rFonts w:ascii="Century Gothic" w:hAnsi="Century Gothic"/>
                <w:color w:val="17365D" w:themeColor="text2" w:themeShade="BF"/>
              </w:rPr>
            </w:pPr>
            <w:r w:rsidRPr="00C9474C">
              <w:rPr>
                <w:rFonts w:ascii="Century Gothic" w:hAnsi="Century Gothic"/>
                <w:color w:val="17365D" w:themeColor="text2" w:themeShade="BF"/>
              </w:rPr>
              <w:t>Austria</w:t>
            </w:r>
          </w:p>
        </w:tc>
        <w:tc>
          <w:tcPr>
            <w:tcW w:w="2207" w:type="pct"/>
          </w:tcPr>
          <w:p w:rsidR="00DD1026" w:rsidRPr="00C9474C" w:rsidRDefault="00DD1026" w:rsidP="00C9474C">
            <w:pPr>
              <w:spacing w:before="80" w:after="80"/>
              <w:rPr>
                <w:rFonts w:ascii="Century Gothic" w:hAnsi="Century Gothic"/>
                <w:color w:val="17365D" w:themeColor="text2" w:themeShade="BF"/>
              </w:rPr>
            </w:pPr>
            <w:r w:rsidRPr="00C9474C">
              <w:rPr>
                <w:rFonts w:ascii="Century Gothic" w:hAnsi="Century Gothic"/>
                <w:color w:val="17365D" w:themeColor="text2" w:themeShade="BF"/>
              </w:rPr>
              <w:t xml:space="preserve">Austrian Bonsai </w:t>
            </w:r>
            <w:proofErr w:type="spellStart"/>
            <w:r w:rsidRPr="00C9474C">
              <w:rPr>
                <w:rFonts w:ascii="Century Gothic" w:hAnsi="Century Gothic"/>
                <w:color w:val="17365D" w:themeColor="text2" w:themeShade="BF"/>
              </w:rPr>
              <w:t>Association</w:t>
            </w:r>
            <w:proofErr w:type="spellEnd"/>
          </w:p>
        </w:tc>
        <w:tc>
          <w:tcPr>
            <w:tcW w:w="1776" w:type="pct"/>
          </w:tcPr>
          <w:p w:rsidR="00DD1026" w:rsidRPr="00C9474C" w:rsidRDefault="00DD1026" w:rsidP="00C9474C">
            <w:pPr>
              <w:spacing w:before="80" w:after="80"/>
              <w:rPr>
                <w:rFonts w:ascii="Century Gothic" w:hAnsi="Century Gothic"/>
                <w:color w:val="17365D" w:themeColor="text2" w:themeShade="BF"/>
              </w:rPr>
            </w:pPr>
            <w:r w:rsidRPr="00C9474C">
              <w:rPr>
                <w:rFonts w:ascii="Century Gothic" w:hAnsi="Century Gothic"/>
                <w:color w:val="17365D" w:themeColor="text2" w:themeShade="BF"/>
              </w:rPr>
              <w:t>Detlef Mostler</w:t>
            </w:r>
          </w:p>
        </w:tc>
      </w:tr>
      <w:tr w:rsidR="00B821DB" w:rsidRPr="00F95070" w:rsidTr="00274635">
        <w:tc>
          <w:tcPr>
            <w:tcW w:w="1017" w:type="pct"/>
          </w:tcPr>
          <w:p w:rsidR="00DD1026" w:rsidRPr="00C9474C" w:rsidRDefault="00DD1026" w:rsidP="00C9474C">
            <w:pPr>
              <w:spacing w:before="80" w:after="80"/>
              <w:rPr>
                <w:rFonts w:ascii="Century Gothic" w:hAnsi="Century Gothic"/>
                <w:color w:val="17365D" w:themeColor="text2" w:themeShade="BF"/>
              </w:rPr>
            </w:pPr>
            <w:proofErr w:type="spellStart"/>
            <w:r w:rsidRPr="00C9474C">
              <w:rPr>
                <w:rFonts w:ascii="Century Gothic" w:hAnsi="Century Gothic"/>
                <w:color w:val="17365D" w:themeColor="text2" w:themeShade="BF"/>
              </w:rPr>
              <w:t>Belgium</w:t>
            </w:r>
            <w:proofErr w:type="spellEnd"/>
          </w:p>
        </w:tc>
        <w:tc>
          <w:tcPr>
            <w:tcW w:w="2207" w:type="pct"/>
          </w:tcPr>
          <w:p w:rsidR="00DD1026" w:rsidRPr="00C9474C" w:rsidRDefault="00DD1026" w:rsidP="00C9474C">
            <w:pPr>
              <w:spacing w:before="80" w:after="80"/>
              <w:rPr>
                <w:rFonts w:ascii="Century Gothic" w:hAnsi="Century Gothic"/>
                <w:color w:val="17365D" w:themeColor="text2" w:themeShade="BF"/>
                <w:lang w:val="en-GB"/>
              </w:rPr>
            </w:pPr>
            <w:r w:rsidRPr="00C9474C">
              <w:rPr>
                <w:rFonts w:ascii="Century Gothic" w:hAnsi="Century Gothic"/>
                <w:color w:val="17365D" w:themeColor="text2" w:themeShade="BF"/>
                <w:lang w:val="en-GB"/>
              </w:rPr>
              <w:t>Association of Belgian Bonsai Clubs</w:t>
            </w:r>
          </w:p>
        </w:tc>
        <w:tc>
          <w:tcPr>
            <w:tcW w:w="1776" w:type="pct"/>
          </w:tcPr>
          <w:p w:rsidR="00DD1026" w:rsidRPr="00C9474C" w:rsidRDefault="00DD1026" w:rsidP="00C9474C">
            <w:pPr>
              <w:spacing w:before="80" w:after="80"/>
              <w:rPr>
                <w:rFonts w:ascii="Century Gothic" w:hAnsi="Century Gothic"/>
                <w:color w:val="17365D" w:themeColor="text2" w:themeShade="BF"/>
                <w:lang w:val="en-GB"/>
              </w:rPr>
            </w:pPr>
          </w:p>
        </w:tc>
      </w:tr>
      <w:tr w:rsidR="00B821DB" w:rsidRPr="00C9474C" w:rsidTr="00274635">
        <w:tc>
          <w:tcPr>
            <w:tcW w:w="1017" w:type="pct"/>
          </w:tcPr>
          <w:p w:rsidR="00DD1026" w:rsidRPr="00C9474C" w:rsidRDefault="00DD1026" w:rsidP="00C9474C">
            <w:pPr>
              <w:spacing w:before="80" w:after="80"/>
              <w:rPr>
                <w:rFonts w:ascii="Century Gothic" w:hAnsi="Century Gothic"/>
                <w:color w:val="17365D" w:themeColor="text2" w:themeShade="BF"/>
              </w:rPr>
            </w:pPr>
            <w:r w:rsidRPr="00C9474C">
              <w:rPr>
                <w:rFonts w:ascii="Century Gothic" w:hAnsi="Century Gothic"/>
                <w:color w:val="17365D" w:themeColor="text2" w:themeShade="BF"/>
              </w:rPr>
              <w:t>Czech Republik</w:t>
            </w:r>
          </w:p>
        </w:tc>
        <w:tc>
          <w:tcPr>
            <w:tcW w:w="2207" w:type="pct"/>
          </w:tcPr>
          <w:p w:rsidR="00DD1026" w:rsidRPr="00C9474C" w:rsidRDefault="00DD1026" w:rsidP="00C9474C">
            <w:pPr>
              <w:spacing w:before="80" w:after="80"/>
              <w:rPr>
                <w:rFonts w:ascii="Century Gothic" w:hAnsi="Century Gothic"/>
                <w:color w:val="17365D" w:themeColor="text2" w:themeShade="BF"/>
              </w:rPr>
            </w:pPr>
            <w:r w:rsidRPr="00C9474C">
              <w:rPr>
                <w:rFonts w:ascii="Century Gothic" w:hAnsi="Century Gothic"/>
                <w:color w:val="17365D" w:themeColor="text2" w:themeShade="BF"/>
              </w:rPr>
              <w:t xml:space="preserve">Czech Bonsai </w:t>
            </w:r>
            <w:proofErr w:type="spellStart"/>
            <w:r w:rsidRPr="00C9474C">
              <w:rPr>
                <w:rFonts w:ascii="Century Gothic" w:hAnsi="Century Gothic"/>
                <w:color w:val="17365D" w:themeColor="text2" w:themeShade="BF"/>
              </w:rPr>
              <w:t>Association</w:t>
            </w:r>
            <w:proofErr w:type="spellEnd"/>
          </w:p>
        </w:tc>
        <w:tc>
          <w:tcPr>
            <w:tcW w:w="1776" w:type="pct"/>
          </w:tcPr>
          <w:p w:rsidR="00DD1026" w:rsidRPr="00C9474C" w:rsidRDefault="00F60FA7" w:rsidP="00F60FA7">
            <w:pPr>
              <w:spacing w:before="80" w:after="80"/>
              <w:rPr>
                <w:rFonts w:ascii="Century Gothic" w:hAnsi="Century Gothic"/>
                <w:color w:val="17365D" w:themeColor="text2" w:themeShade="BF"/>
              </w:rPr>
            </w:pPr>
            <w:r>
              <w:rPr>
                <w:rFonts w:ascii="Century Gothic" w:hAnsi="Century Gothic"/>
                <w:color w:val="17365D" w:themeColor="text2" w:themeShade="BF"/>
              </w:rPr>
              <w:t>Vaclav Novak</w:t>
            </w:r>
          </w:p>
        </w:tc>
      </w:tr>
      <w:tr w:rsidR="00B821DB" w:rsidRPr="00C9474C" w:rsidTr="00274635">
        <w:tc>
          <w:tcPr>
            <w:tcW w:w="1017" w:type="pct"/>
          </w:tcPr>
          <w:p w:rsidR="00DD1026" w:rsidRPr="00C9474C" w:rsidRDefault="00DD1026" w:rsidP="00C9474C">
            <w:pPr>
              <w:spacing w:before="80" w:after="80"/>
              <w:rPr>
                <w:rFonts w:ascii="Century Gothic" w:hAnsi="Century Gothic"/>
                <w:color w:val="17365D" w:themeColor="text2" w:themeShade="BF"/>
              </w:rPr>
            </w:pPr>
            <w:proofErr w:type="spellStart"/>
            <w:r w:rsidRPr="00C9474C">
              <w:rPr>
                <w:rFonts w:ascii="Century Gothic" w:hAnsi="Century Gothic"/>
                <w:color w:val="17365D" w:themeColor="text2" w:themeShade="BF"/>
              </w:rPr>
              <w:t>Denmark</w:t>
            </w:r>
            <w:proofErr w:type="spellEnd"/>
          </w:p>
        </w:tc>
        <w:tc>
          <w:tcPr>
            <w:tcW w:w="2207" w:type="pct"/>
          </w:tcPr>
          <w:p w:rsidR="00DD1026" w:rsidRPr="00C9474C" w:rsidRDefault="00DD1026" w:rsidP="00C9474C">
            <w:pPr>
              <w:spacing w:before="80" w:after="80"/>
              <w:rPr>
                <w:rFonts w:ascii="Century Gothic" w:hAnsi="Century Gothic"/>
                <w:color w:val="17365D" w:themeColor="text2" w:themeShade="BF"/>
              </w:rPr>
            </w:pPr>
            <w:r w:rsidRPr="00C9474C">
              <w:rPr>
                <w:rFonts w:ascii="Century Gothic" w:hAnsi="Century Gothic"/>
                <w:color w:val="17365D" w:themeColor="text2" w:themeShade="BF"/>
              </w:rPr>
              <w:t xml:space="preserve">Dansk Bonsai </w:t>
            </w:r>
            <w:proofErr w:type="spellStart"/>
            <w:r w:rsidRPr="00C9474C">
              <w:rPr>
                <w:rFonts w:ascii="Century Gothic" w:hAnsi="Century Gothic"/>
                <w:color w:val="17365D" w:themeColor="text2" w:themeShade="BF"/>
              </w:rPr>
              <w:t>Selskab</w:t>
            </w:r>
            <w:proofErr w:type="spellEnd"/>
          </w:p>
        </w:tc>
        <w:tc>
          <w:tcPr>
            <w:tcW w:w="1776" w:type="pct"/>
          </w:tcPr>
          <w:p w:rsidR="00DD1026" w:rsidRPr="00C9474C" w:rsidRDefault="00DD1026" w:rsidP="00C9474C">
            <w:pPr>
              <w:spacing w:before="80" w:after="80"/>
              <w:rPr>
                <w:rFonts w:ascii="Century Gothic" w:hAnsi="Century Gothic"/>
                <w:color w:val="17365D" w:themeColor="text2" w:themeShade="BF"/>
              </w:rPr>
            </w:pPr>
          </w:p>
        </w:tc>
      </w:tr>
      <w:tr w:rsidR="00B821DB" w:rsidRPr="00C9474C" w:rsidTr="00274635">
        <w:tc>
          <w:tcPr>
            <w:tcW w:w="1017" w:type="pct"/>
          </w:tcPr>
          <w:p w:rsidR="00DD1026" w:rsidRPr="00C9474C" w:rsidRDefault="00DD1026" w:rsidP="00C9474C">
            <w:pPr>
              <w:spacing w:before="80" w:after="80"/>
              <w:rPr>
                <w:rFonts w:ascii="Century Gothic" w:hAnsi="Century Gothic"/>
                <w:color w:val="17365D" w:themeColor="text2" w:themeShade="BF"/>
              </w:rPr>
            </w:pPr>
            <w:r w:rsidRPr="00C9474C">
              <w:rPr>
                <w:rFonts w:ascii="Century Gothic" w:hAnsi="Century Gothic"/>
                <w:color w:val="17365D" w:themeColor="text2" w:themeShade="BF"/>
              </w:rPr>
              <w:t>France</w:t>
            </w:r>
          </w:p>
        </w:tc>
        <w:tc>
          <w:tcPr>
            <w:tcW w:w="2207" w:type="pct"/>
          </w:tcPr>
          <w:p w:rsidR="00DD1026" w:rsidRPr="00C9474C" w:rsidRDefault="00DD1026" w:rsidP="00C9474C">
            <w:pPr>
              <w:spacing w:before="80" w:after="80"/>
              <w:rPr>
                <w:rFonts w:ascii="Century Gothic" w:hAnsi="Century Gothic"/>
                <w:color w:val="17365D" w:themeColor="text2" w:themeShade="BF"/>
              </w:rPr>
            </w:pPr>
            <w:proofErr w:type="spellStart"/>
            <w:r w:rsidRPr="00C9474C">
              <w:rPr>
                <w:rFonts w:ascii="Century Gothic" w:hAnsi="Century Gothic"/>
                <w:color w:val="17365D" w:themeColor="text2" w:themeShade="BF"/>
              </w:rPr>
              <w:t>Fédération</w:t>
            </w:r>
            <w:proofErr w:type="spellEnd"/>
            <w:r w:rsidRPr="00C9474C">
              <w:rPr>
                <w:rFonts w:ascii="Century Gothic" w:hAnsi="Century Gothic"/>
                <w:color w:val="17365D" w:themeColor="text2" w:themeShade="BF"/>
              </w:rPr>
              <w:t xml:space="preserve"> Française de Bonsai</w:t>
            </w:r>
          </w:p>
        </w:tc>
        <w:tc>
          <w:tcPr>
            <w:tcW w:w="1776" w:type="pct"/>
          </w:tcPr>
          <w:p w:rsidR="00DD1026" w:rsidRPr="00C9474C" w:rsidRDefault="00905063" w:rsidP="00C9474C">
            <w:pPr>
              <w:spacing w:before="80" w:after="80"/>
              <w:rPr>
                <w:rFonts w:ascii="Century Gothic" w:hAnsi="Century Gothic"/>
                <w:color w:val="17365D" w:themeColor="text2" w:themeShade="BF"/>
                <w:lang w:val="en-GB"/>
              </w:rPr>
            </w:pPr>
            <w:r w:rsidRPr="00C9474C">
              <w:rPr>
                <w:rFonts w:ascii="Century Gothic" w:hAnsi="Century Gothic"/>
                <w:color w:val="17365D" w:themeColor="text2" w:themeShade="BF"/>
                <w:lang w:val="en-GB"/>
              </w:rPr>
              <w:t>Phili</w:t>
            </w:r>
            <w:r w:rsidR="00610AE1" w:rsidRPr="00C9474C">
              <w:rPr>
                <w:rFonts w:ascii="Century Gothic" w:hAnsi="Century Gothic"/>
                <w:color w:val="17365D" w:themeColor="text2" w:themeShade="BF"/>
                <w:lang w:val="en-GB"/>
              </w:rPr>
              <w:t>p</w:t>
            </w:r>
            <w:r w:rsidRPr="00C9474C">
              <w:rPr>
                <w:rFonts w:ascii="Century Gothic" w:hAnsi="Century Gothic"/>
                <w:color w:val="17365D" w:themeColor="text2" w:themeShade="BF"/>
                <w:lang w:val="en-GB"/>
              </w:rPr>
              <w:t xml:space="preserve">pe </w:t>
            </w:r>
            <w:proofErr w:type="spellStart"/>
            <w:r w:rsidRPr="00C9474C">
              <w:rPr>
                <w:rFonts w:ascii="Century Gothic" w:hAnsi="Century Gothic"/>
                <w:color w:val="17365D" w:themeColor="text2" w:themeShade="BF"/>
                <w:lang w:val="en-GB"/>
              </w:rPr>
              <w:t>Massard</w:t>
            </w:r>
            <w:proofErr w:type="spellEnd"/>
            <w:r w:rsidRPr="00C9474C">
              <w:rPr>
                <w:rFonts w:ascii="Century Gothic" w:hAnsi="Century Gothic"/>
                <w:color w:val="17365D" w:themeColor="text2" w:themeShade="BF"/>
                <w:lang w:val="en-GB"/>
              </w:rPr>
              <w:t xml:space="preserve">, </w:t>
            </w:r>
            <w:r w:rsidR="00DD1026" w:rsidRPr="00C9474C">
              <w:rPr>
                <w:rFonts w:ascii="Century Gothic" w:hAnsi="Century Gothic"/>
                <w:color w:val="17365D" w:themeColor="text2" w:themeShade="BF"/>
                <w:lang w:val="en-GB"/>
              </w:rPr>
              <w:t xml:space="preserve">Pierre </w:t>
            </w:r>
            <w:proofErr w:type="spellStart"/>
            <w:r w:rsidR="00DD1026" w:rsidRPr="00C9474C">
              <w:rPr>
                <w:rFonts w:ascii="Century Gothic" w:hAnsi="Century Gothic"/>
                <w:color w:val="17365D" w:themeColor="text2" w:themeShade="BF"/>
                <w:lang w:val="en-GB"/>
              </w:rPr>
              <w:t>Bedes</w:t>
            </w:r>
            <w:proofErr w:type="spellEnd"/>
          </w:p>
        </w:tc>
      </w:tr>
      <w:tr w:rsidR="00B821DB" w:rsidRPr="00C9474C" w:rsidTr="00274635">
        <w:tc>
          <w:tcPr>
            <w:tcW w:w="1017" w:type="pct"/>
          </w:tcPr>
          <w:p w:rsidR="00DD1026" w:rsidRPr="00C9474C" w:rsidRDefault="00DD1026" w:rsidP="00C9474C">
            <w:pPr>
              <w:spacing w:before="80" w:after="80"/>
              <w:rPr>
                <w:rFonts w:ascii="Century Gothic" w:hAnsi="Century Gothic"/>
                <w:color w:val="17365D" w:themeColor="text2" w:themeShade="BF"/>
              </w:rPr>
            </w:pPr>
            <w:r w:rsidRPr="00C9474C">
              <w:rPr>
                <w:rFonts w:ascii="Century Gothic" w:hAnsi="Century Gothic"/>
                <w:color w:val="17365D" w:themeColor="text2" w:themeShade="BF"/>
              </w:rPr>
              <w:t>Germany</w:t>
            </w:r>
          </w:p>
        </w:tc>
        <w:tc>
          <w:tcPr>
            <w:tcW w:w="2207" w:type="pct"/>
          </w:tcPr>
          <w:p w:rsidR="00DD1026" w:rsidRPr="00C9474C" w:rsidRDefault="00DD1026" w:rsidP="00C9474C">
            <w:pPr>
              <w:spacing w:before="80" w:after="80"/>
              <w:rPr>
                <w:rFonts w:ascii="Century Gothic" w:hAnsi="Century Gothic"/>
                <w:color w:val="17365D" w:themeColor="text2" w:themeShade="BF"/>
              </w:rPr>
            </w:pPr>
            <w:r w:rsidRPr="00C9474C">
              <w:rPr>
                <w:rFonts w:ascii="Century Gothic" w:hAnsi="Century Gothic"/>
                <w:color w:val="17365D" w:themeColor="text2" w:themeShade="BF"/>
              </w:rPr>
              <w:t>Bonsai Club Deutschland e.V.</w:t>
            </w:r>
          </w:p>
        </w:tc>
        <w:tc>
          <w:tcPr>
            <w:tcW w:w="1776" w:type="pct"/>
          </w:tcPr>
          <w:p w:rsidR="00DD1026" w:rsidRPr="00C9474C" w:rsidRDefault="00DD1026" w:rsidP="00C9474C">
            <w:pPr>
              <w:spacing w:before="80" w:after="80"/>
              <w:rPr>
                <w:rFonts w:ascii="Century Gothic" w:hAnsi="Century Gothic"/>
                <w:color w:val="17365D" w:themeColor="text2" w:themeShade="BF"/>
              </w:rPr>
            </w:pPr>
            <w:r w:rsidRPr="00C9474C">
              <w:rPr>
                <w:rFonts w:ascii="Century Gothic" w:hAnsi="Century Gothic"/>
                <w:color w:val="17365D" w:themeColor="text2" w:themeShade="BF"/>
              </w:rPr>
              <w:t>Jürgen Carocci</w:t>
            </w:r>
          </w:p>
        </w:tc>
      </w:tr>
      <w:tr w:rsidR="00B821DB" w:rsidRPr="00C9474C" w:rsidTr="00274635">
        <w:tc>
          <w:tcPr>
            <w:tcW w:w="1017" w:type="pct"/>
          </w:tcPr>
          <w:p w:rsidR="00DD1026" w:rsidRPr="00C9474C" w:rsidRDefault="00DD1026" w:rsidP="00C9474C">
            <w:pPr>
              <w:spacing w:before="80" w:after="80"/>
              <w:rPr>
                <w:rFonts w:ascii="Century Gothic" w:hAnsi="Century Gothic"/>
                <w:color w:val="17365D" w:themeColor="text2" w:themeShade="BF"/>
              </w:rPr>
            </w:pPr>
            <w:proofErr w:type="spellStart"/>
            <w:r w:rsidRPr="00C9474C">
              <w:rPr>
                <w:rFonts w:ascii="Century Gothic" w:hAnsi="Century Gothic"/>
                <w:color w:val="17365D" w:themeColor="text2" w:themeShade="BF"/>
              </w:rPr>
              <w:t>Hungary</w:t>
            </w:r>
            <w:proofErr w:type="spellEnd"/>
          </w:p>
        </w:tc>
        <w:tc>
          <w:tcPr>
            <w:tcW w:w="2207" w:type="pct"/>
          </w:tcPr>
          <w:p w:rsidR="00DD1026" w:rsidRPr="00C9474C" w:rsidRDefault="00DD1026" w:rsidP="00C9474C">
            <w:pPr>
              <w:spacing w:before="80" w:after="80"/>
              <w:rPr>
                <w:rFonts w:ascii="Century Gothic" w:hAnsi="Century Gothic"/>
                <w:color w:val="17365D" w:themeColor="text2" w:themeShade="BF"/>
              </w:rPr>
            </w:pPr>
            <w:r w:rsidRPr="00C9474C">
              <w:rPr>
                <w:rFonts w:ascii="Century Gothic" w:hAnsi="Century Gothic"/>
                <w:color w:val="17365D" w:themeColor="text2" w:themeShade="BF"/>
                <w:lang w:val="hu-HU"/>
              </w:rPr>
              <w:t>Magyar Bonsai Szövetség</w:t>
            </w:r>
          </w:p>
        </w:tc>
        <w:tc>
          <w:tcPr>
            <w:tcW w:w="1776" w:type="pct"/>
          </w:tcPr>
          <w:p w:rsidR="00DD1026" w:rsidRPr="00C9474C" w:rsidRDefault="00DD1026" w:rsidP="00C9474C">
            <w:pPr>
              <w:spacing w:before="80" w:after="80"/>
              <w:rPr>
                <w:rFonts w:ascii="Century Gothic" w:hAnsi="Century Gothic"/>
                <w:color w:val="17365D" w:themeColor="text2" w:themeShade="BF"/>
              </w:rPr>
            </w:pPr>
          </w:p>
        </w:tc>
      </w:tr>
      <w:tr w:rsidR="00B821DB" w:rsidRPr="00C9474C" w:rsidTr="00274635">
        <w:tc>
          <w:tcPr>
            <w:tcW w:w="1017" w:type="pct"/>
          </w:tcPr>
          <w:p w:rsidR="00DD1026" w:rsidRPr="00C9474C" w:rsidRDefault="00DD1026" w:rsidP="00C9474C">
            <w:pPr>
              <w:spacing w:before="80" w:after="80"/>
              <w:rPr>
                <w:rFonts w:ascii="Century Gothic" w:hAnsi="Century Gothic"/>
                <w:color w:val="17365D" w:themeColor="text2" w:themeShade="BF"/>
              </w:rPr>
            </w:pPr>
            <w:proofErr w:type="spellStart"/>
            <w:r w:rsidRPr="00C9474C">
              <w:rPr>
                <w:rFonts w:ascii="Century Gothic" w:hAnsi="Century Gothic"/>
                <w:color w:val="17365D" w:themeColor="text2" w:themeShade="BF"/>
              </w:rPr>
              <w:t>Italy</w:t>
            </w:r>
            <w:proofErr w:type="spellEnd"/>
          </w:p>
        </w:tc>
        <w:tc>
          <w:tcPr>
            <w:tcW w:w="2207" w:type="pct"/>
          </w:tcPr>
          <w:p w:rsidR="00DD1026" w:rsidRPr="00C9474C" w:rsidRDefault="00DD1026" w:rsidP="00C9474C">
            <w:pPr>
              <w:spacing w:before="80" w:after="80"/>
              <w:rPr>
                <w:rFonts w:ascii="Century Gothic" w:hAnsi="Century Gothic"/>
                <w:color w:val="17365D" w:themeColor="text2" w:themeShade="BF"/>
              </w:rPr>
            </w:pPr>
            <w:r w:rsidRPr="00C9474C">
              <w:rPr>
                <w:rFonts w:ascii="Century Gothic" w:hAnsi="Century Gothic"/>
                <w:color w:val="17365D" w:themeColor="text2" w:themeShade="BF"/>
              </w:rPr>
              <w:t>U.B.I.</w:t>
            </w:r>
          </w:p>
        </w:tc>
        <w:tc>
          <w:tcPr>
            <w:tcW w:w="1776" w:type="pct"/>
          </w:tcPr>
          <w:p w:rsidR="00DD1026" w:rsidRPr="00C9474C" w:rsidRDefault="00DD1026" w:rsidP="00C9474C">
            <w:pPr>
              <w:spacing w:before="80" w:after="80"/>
              <w:rPr>
                <w:rFonts w:ascii="Century Gothic" w:hAnsi="Century Gothic"/>
                <w:color w:val="17365D" w:themeColor="text2" w:themeShade="BF"/>
              </w:rPr>
            </w:pPr>
          </w:p>
        </w:tc>
      </w:tr>
      <w:tr w:rsidR="00B821DB" w:rsidRPr="00C9474C" w:rsidTr="00274635">
        <w:tc>
          <w:tcPr>
            <w:tcW w:w="1017" w:type="pct"/>
          </w:tcPr>
          <w:p w:rsidR="00DD1026" w:rsidRPr="00C9474C" w:rsidRDefault="00DD1026" w:rsidP="00C9474C">
            <w:pPr>
              <w:spacing w:before="80" w:after="80"/>
              <w:rPr>
                <w:rFonts w:ascii="Century Gothic" w:hAnsi="Century Gothic"/>
                <w:color w:val="17365D" w:themeColor="text2" w:themeShade="BF"/>
              </w:rPr>
            </w:pPr>
            <w:proofErr w:type="spellStart"/>
            <w:r w:rsidRPr="00C9474C">
              <w:rPr>
                <w:rFonts w:ascii="Century Gothic" w:hAnsi="Century Gothic"/>
                <w:color w:val="17365D" w:themeColor="text2" w:themeShade="BF"/>
              </w:rPr>
              <w:t>Lithuania</w:t>
            </w:r>
            <w:proofErr w:type="spellEnd"/>
          </w:p>
        </w:tc>
        <w:tc>
          <w:tcPr>
            <w:tcW w:w="2207" w:type="pct"/>
          </w:tcPr>
          <w:p w:rsidR="00DD1026" w:rsidRPr="00C9474C" w:rsidRDefault="00DD1026" w:rsidP="00C9474C">
            <w:pPr>
              <w:spacing w:before="80" w:after="80"/>
              <w:rPr>
                <w:rFonts w:ascii="Century Gothic" w:hAnsi="Century Gothic"/>
                <w:color w:val="17365D" w:themeColor="text2" w:themeShade="BF"/>
              </w:rPr>
            </w:pPr>
            <w:r w:rsidRPr="00C9474C">
              <w:rPr>
                <w:rFonts w:ascii="Century Gothic" w:hAnsi="Century Gothic"/>
                <w:color w:val="17365D" w:themeColor="text2" w:themeShade="BF"/>
              </w:rPr>
              <w:t xml:space="preserve">Bonsai </w:t>
            </w:r>
            <w:proofErr w:type="spellStart"/>
            <w:r w:rsidRPr="00C9474C">
              <w:rPr>
                <w:rFonts w:ascii="Century Gothic" w:hAnsi="Century Gothic"/>
                <w:color w:val="17365D" w:themeColor="text2" w:themeShade="BF"/>
              </w:rPr>
              <w:t>Association</w:t>
            </w:r>
            <w:proofErr w:type="spellEnd"/>
            <w:r w:rsidRPr="00C9474C">
              <w:rPr>
                <w:rFonts w:ascii="Century Gothic" w:hAnsi="Century Gothic"/>
                <w:color w:val="17365D" w:themeColor="text2" w:themeShade="BF"/>
              </w:rPr>
              <w:t xml:space="preserve"> </w:t>
            </w:r>
            <w:proofErr w:type="spellStart"/>
            <w:r w:rsidRPr="00C9474C">
              <w:rPr>
                <w:rFonts w:ascii="Century Gothic" w:hAnsi="Century Gothic"/>
                <w:color w:val="17365D" w:themeColor="text2" w:themeShade="BF"/>
              </w:rPr>
              <w:t>of</w:t>
            </w:r>
            <w:proofErr w:type="spellEnd"/>
            <w:r w:rsidRPr="00C9474C">
              <w:rPr>
                <w:rFonts w:ascii="Century Gothic" w:hAnsi="Century Gothic"/>
                <w:color w:val="17365D" w:themeColor="text2" w:themeShade="BF"/>
              </w:rPr>
              <w:t xml:space="preserve"> </w:t>
            </w:r>
            <w:proofErr w:type="spellStart"/>
            <w:r w:rsidRPr="00C9474C">
              <w:rPr>
                <w:rFonts w:ascii="Century Gothic" w:hAnsi="Century Gothic"/>
                <w:color w:val="17365D" w:themeColor="text2" w:themeShade="BF"/>
              </w:rPr>
              <w:t>Lithuania</w:t>
            </w:r>
            <w:proofErr w:type="spellEnd"/>
            <w:r w:rsidRPr="00C9474C">
              <w:rPr>
                <w:rFonts w:ascii="Century Gothic" w:hAnsi="Century Gothic"/>
                <w:color w:val="17365D" w:themeColor="text2" w:themeShade="BF"/>
              </w:rPr>
              <w:t xml:space="preserve"> </w:t>
            </w:r>
          </w:p>
        </w:tc>
        <w:tc>
          <w:tcPr>
            <w:tcW w:w="1776" w:type="pct"/>
          </w:tcPr>
          <w:p w:rsidR="00DD1026" w:rsidRPr="00C9474C" w:rsidRDefault="00DD1026" w:rsidP="00C9474C">
            <w:pPr>
              <w:spacing w:before="80" w:after="80"/>
              <w:rPr>
                <w:rFonts w:ascii="Century Gothic" w:hAnsi="Century Gothic"/>
                <w:color w:val="17365D" w:themeColor="text2" w:themeShade="BF"/>
              </w:rPr>
            </w:pPr>
          </w:p>
        </w:tc>
      </w:tr>
      <w:tr w:rsidR="00B821DB" w:rsidRPr="00C9474C" w:rsidTr="00274635">
        <w:tc>
          <w:tcPr>
            <w:tcW w:w="1017" w:type="pct"/>
          </w:tcPr>
          <w:p w:rsidR="00DD1026" w:rsidRPr="00C9474C" w:rsidRDefault="00DD1026" w:rsidP="00C9474C">
            <w:pPr>
              <w:spacing w:before="80" w:after="80"/>
              <w:rPr>
                <w:rFonts w:ascii="Century Gothic" w:hAnsi="Century Gothic"/>
                <w:color w:val="17365D" w:themeColor="text2" w:themeShade="BF"/>
              </w:rPr>
            </w:pPr>
            <w:r w:rsidRPr="00C9474C">
              <w:rPr>
                <w:rFonts w:ascii="Century Gothic" w:hAnsi="Century Gothic"/>
                <w:color w:val="17365D" w:themeColor="text2" w:themeShade="BF"/>
              </w:rPr>
              <w:t>Monaco</w:t>
            </w:r>
          </w:p>
        </w:tc>
        <w:tc>
          <w:tcPr>
            <w:tcW w:w="2207" w:type="pct"/>
          </w:tcPr>
          <w:p w:rsidR="00DD1026" w:rsidRPr="00C9474C" w:rsidRDefault="00DD1026" w:rsidP="00C9474C">
            <w:pPr>
              <w:spacing w:before="80" w:after="80"/>
              <w:rPr>
                <w:rFonts w:ascii="Century Gothic" w:hAnsi="Century Gothic"/>
                <w:color w:val="17365D" w:themeColor="text2" w:themeShade="BF"/>
              </w:rPr>
            </w:pPr>
            <w:r w:rsidRPr="00C9474C">
              <w:rPr>
                <w:rFonts w:ascii="Century Gothic" w:hAnsi="Century Gothic"/>
                <w:color w:val="17365D" w:themeColor="text2" w:themeShade="BF"/>
              </w:rPr>
              <w:t>Bonsai Club de Monaco</w:t>
            </w:r>
          </w:p>
        </w:tc>
        <w:tc>
          <w:tcPr>
            <w:tcW w:w="1776" w:type="pct"/>
          </w:tcPr>
          <w:p w:rsidR="00DD1026" w:rsidRPr="00C9474C" w:rsidRDefault="00DD1026" w:rsidP="00C9474C">
            <w:pPr>
              <w:spacing w:before="80" w:after="80"/>
              <w:rPr>
                <w:rFonts w:ascii="Century Gothic" w:hAnsi="Century Gothic"/>
                <w:color w:val="17365D" w:themeColor="text2" w:themeShade="BF"/>
              </w:rPr>
            </w:pPr>
          </w:p>
        </w:tc>
      </w:tr>
      <w:tr w:rsidR="00B821DB" w:rsidRPr="00C9474C" w:rsidTr="00274635">
        <w:tc>
          <w:tcPr>
            <w:tcW w:w="1017" w:type="pct"/>
          </w:tcPr>
          <w:p w:rsidR="00DD1026" w:rsidRPr="00C9474C" w:rsidRDefault="00DD1026" w:rsidP="00C9474C">
            <w:pPr>
              <w:spacing w:before="80" w:after="80"/>
              <w:rPr>
                <w:rFonts w:ascii="Century Gothic" w:hAnsi="Century Gothic"/>
                <w:color w:val="17365D" w:themeColor="text2" w:themeShade="BF"/>
              </w:rPr>
            </w:pPr>
            <w:proofErr w:type="spellStart"/>
            <w:r w:rsidRPr="00C9474C">
              <w:rPr>
                <w:rFonts w:ascii="Century Gothic" w:hAnsi="Century Gothic"/>
                <w:color w:val="17365D" w:themeColor="text2" w:themeShade="BF"/>
              </w:rPr>
              <w:t>Poland</w:t>
            </w:r>
            <w:proofErr w:type="spellEnd"/>
          </w:p>
        </w:tc>
        <w:tc>
          <w:tcPr>
            <w:tcW w:w="2207" w:type="pct"/>
          </w:tcPr>
          <w:p w:rsidR="00DD1026" w:rsidRPr="00C9474C" w:rsidRDefault="00DD1026" w:rsidP="00C9474C">
            <w:pPr>
              <w:spacing w:before="80" w:after="80"/>
              <w:rPr>
                <w:rFonts w:ascii="Century Gothic" w:hAnsi="Century Gothic"/>
                <w:color w:val="17365D" w:themeColor="text2" w:themeShade="BF"/>
              </w:rPr>
            </w:pPr>
            <w:proofErr w:type="spellStart"/>
            <w:r w:rsidRPr="00C9474C">
              <w:rPr>
                <w:rFonts w:ascii="Century Gothic" w:hAnsi="Century Gothic"/>
                <w:color w:val="17365D" w:themeColor="text2" w:themeShade="BF"/>
              </w:rPr>
              <w:t>Polish</w:t>
            </w:r>
            <w:proofErr w:type="spellEnd"/>
            <w:r w:rsidRPr="00C9474C">
              <w:rPr>
                <w:rFonts w:ascii="Century Gothic" w:hAnsi="Century Gothic"/>
                <w:color w:val="17365D" w:themeColor="text2" w:themeShade="BF"/>
              </w:rPr>
              <w:t xml:space="preserve"> Bonsai </w:t>
            </w:r>
            <w:proofErr w:type="spellStart"/>
            <w:r w:rsidRPr="00C9474C">
              <w:rPr>
                <w:rFonts w:ascii="Century Gothic" w:hAnsi="Century Gothic"/>
                <w:color w:val="17365D" w:themeColor="text2" w:themeShade="BF"/>
              </w:rPr>
              <w:t>Association</w:t>
            </w:r>
            <w:proofErr w:type="spellEnd"/>
          </w:p>
        </w:tc>
        <w:tc>
          <w:tcPr>
            <w:tcW w:w="1776" w:type="pct"/>
          </w:tcPr>
          <w:p w:rsidR="00DD1026" w:rsidRPr="00C9474C" w:rsidRDefault="00DD1026" w:rsidP="00C9474C">
            <w:pPr>
              <w:spacing w:before="80" w:after="80"/>
              <w:rPr>
                <w:rFonts w:ascii="Century Gothic" w:hAnsi="Century Gothic"/>
                <w:color w:val="17365D" w:themeColor="text2" w:themeShade="BF"/>
              </w:rPr>
            </w:pPr>
          </w:p>
        </w:tc>
      </w:tr>
      <w:tr w:rsidR="00B821DB" w:rsidRPr="00F95070" w:rsidTr="00274635">
        <w:tc>
          <w:tcPr>
            <w:tcW w:w="1017" w:type="pct"/>
          </w:tcPr>
          <w:p w:rsidR="00DD1026" w:rsidRPr="00C9474C" w:rsidRDefault="00DD1026" w:rsidP="00C9474C">
            <w:pPr>
              <w:spacing w:before="80" w:after="80"/>
              <w:rPr>
                <w:rFonts w:ascii="Century Gothic" w:hAnsi="Century Gothic"/>
                <w:color w:val="17365D" w:themeColor="text2" w:themeShade="BF"/>
              </w:rPr>
            </w:pPr>
            <w:r w:rsidRPr="00C9474C">
              <w:rPr>
                <w:rFonts w:ascii="Century Gothic" w:hAnsi="Century Gothic"/>
                <w:color w:val="17365D" w:themeColor="text2" w:themeShade="BF"/>
              </w:rPr>
              <w:t>Portugal</w:t>
            </w:r>
          </w:p>
        </w:tc>
        <w:tc>
          <w:tcPr>
            <w:tcW w:w="2207" w:type="pct"/>
          </w:tcPr>
          <w:p w:rsidR="00DD1026" w:rsidRPr="00C9474C" w:rsidRDefault="00DD1026" w:rsidP="00C9474C">
            <w:pPr>
              <w:spacing w:before="80" w:after="80"/>
              <w:rPr>
                <w:rFonts w:ascii="Century Gothic" w:hAnsi="Century Gothic"/>
                <w:color w:val="17365D" w:themeColor="text2" w:themeShade="BF"/>
                <w:lang w:val="it-IT"/>
              </w:rPr>
            </w:pPr>
            <w:proofErr w:type="spellStart"/>
            <w:r w:rsidRPr="00C9474C">
              <w:rPr>
                <w:rFonts w:ascii="Century Gothic" w:hAnsi="Century Gothic"/>
                <w:color w:val="17365D" w:themeColor="text2" w:themeShade="BF"/>
                <w:lang w:val="it-IT"/>
              </w:rPr>
              <w:t>Federação</w:t>
            </w:r>
            <w:proofErr w:type="spellEnd"/>
            <w:r w:rsidRPr="00C9474C">
              <w:rPr>
                <w:rFonts w:ascii="Century Gothic" w:hAnsi="Century Gothic"/>
                <w:color w:val="17365D" w:themeColor="text2" w:themeShade="BF"/>
                <w:lang w:val="it-IT"/>
              </w:rPr>
              <w:t xml:space="preserve"> </w:t>
            </w:r>
            <w:proofErr w:type="spellStart"/>
            <w:r w:rsidRPr="00C9474C">
              <w:rPr>
                <w:rFonts w:ascii="Century Gothic" w:hAnsi="Century Gothic"/>
                <w:color w:val="17365D" w:themeColor="text2" w:themeShade="BF"/>
                <w:lang w:val="it-IT"/>
              </w:rPr>
              <w:t>Portuguesa</w:t>
            </w:r>
            <w:proofErr w:type="spellEnd"/>
            <w:r w:rsidRPr="00C9474C">
              <w:rPr>
                <w:rFonts w:ascii="Century Gothic" w:hAnsi="Century Gothic"/>
                <w:color w:val="17365D" w:themeColor="text2" w:themeShade="BF"/>
                <w:lang w:val="it-IT"/>
              </w:rPr>
              <w:t xml:space="preserve"> de Bonsai FPB</w:t>
            </w:r>
          </w:p>
        </w:tc>
        <w:tc>
          <w:tcPr>
            <w:tcW w:w="1776" w:type="pct"/>
          </w:tcPr>
          <w:p w:rsidR="00DD1026" w:rsidRPr="002B28B9" w:rsidRDefault="00DD1026" w:rsidP="00C9474C">
            <w:pPr>
              <w:spacing w:before="80" w:after="80"/>
              <w:rPr>
                <w:rFonts w:ascii="Century Gothic" w:hAnsi="Century Gothic"/>
                <w:color w:val="17365D" w:themeColor="text2" w:themeShade="BF"/>
                <w:lang w:val="it-IT"/>
              </w:rPr>
            </w:pPr>
          </w:p>
        </w:tc>
      </w:tr>
      <w:tr w:rsidR="00B821DB" w:rsidRPr="00F95070" w:rsidTr="00274635">
        <w:tc>
          <w:tcPr>
            <w:tcW w:w="1017" w:type="pct"/>
          </w:tcPr>
          <w:p w:rsidR="00DD1026" w:rsidRPr="00C9474C" w:rsidRDefault="00DD1026" w:rsidP="00C9474C">
            <w:pPr>
              <w:spacing w:before="80" w:after="80"/>
              <w:rPr>
                <w:rFonts w:ascii="Century Gothic" w:hAnsi="Century Gothic"/>
                <w:color w:val="17365D" w:themeColor="text2" w:themeShade="BF"/>
              </w:rPr>
            </w:pPr>
            <w:r w:rsidRPr="00C9474C">
              <w:rPr>
                <w:rFonts w:ascii="Century Gothic" w:hAnsi="Century Gothic"/>
                <w:color w:val="17365D" w:themeColor="text2" w:themeShade="BF"/>
              </w:rPr>
              <w:t xml:space="preserve">The </w:t>
            </w:r>
            <w:proofErr w:type="spellStart"/>
            <w:r w:rsidRPr="00C9474C">
              <w:rPr>
                <w:rFonts w:ascii="Century Gothic" w:hAnsi="Century Gothic"/>
                <w:color w:val="17365D" w:themeColor="text2" w:themeShade="BF"/>
              </w:rPr>
              <w:t>Netherlands</w:t>
            </w:r>
            <w:proofErr w:type="spellEnd"/>
          </w:p>
        </w:tc>
        <w:tc>
          <w:tcPr>
            <w:tcW w:w="2207" w:type="pct"/>
          </w:tcPr>
          <w:p w:rsidR="00DD1026" w:rsidRPr="00C9474C" w:rsidRDefault="00DD1026" w:rsidP="00C9474C">
            <w:pPr>
              <w:spacing w:before="80" w:after="80"/>
              <w:rPr>
                <w:rFonts w:ascii="Century Gothic" w:hAnsi="Century Gothic"/>
                <w:color w:val="17365D" w:themeColor="text2" w:themeShade="BF"/>
              </w:rPr>
            </w:pPr>
            <w:proofErr w:type="spellStart"/>
            <w:r w:rsidRPr="00C9474C">
              <w:rPr>
                <w:rFonts w:ascii="Century Gothic" w:hAnsi="Century Gothic"/>
                <w:color w:val="17365D" w:themeColor="text2" w:themeShade="BF"/>
              </w:rPr>
              <w:t>Nederlandse</w:t>
            </w:r>
            <w:proofErr w:type="spellEnd"/>
            <w:r w:rsidRPr="00C9474C">
              <w:rPr>
                <w:rFonts w:ascii="Century Gothic" w:hAnsi="Century Gothic"/>
                <w:color w:val="17365D" w:themeColor="text2" w:themeShade="BF"/>
              </w:rPr>
              <w:t xml:space="preserve"> Bonsai </w:t>
            </w:r>
            <w:proofErr w:type="spellStart"/>
            <w:r w:rsidRPr="00C9474C">
              <w:rPr>
                <w:rFonts w:ascii="Century Gothic" w:hAnsi="Century Gothic"/>
                <w:color w:val="17365D" w:themeColor="text2" w:themeShade="BF"/>
              </w:rPr>
              <w:t>Vereniging</w:t>
            </w:r>
            <w:proofErr w:type="spellEnd"/>
          </w:p>
        </w:tc>
        <w:tc>
          <w:tcPr>
            <w:tcW w:w="1776" w:type="pct"/>
          </w:tcPr>
          <w:p w:rsidR="00DD1026" w:rsidRPr="00091E89" w:rsidRDefault="00091E89" w:rsidP="00C9474C">
            <w:pPr>
              <w:spacing w:before="80" w:after="80"/>
              <w:rPr>
                <w:rFonts w:ascii="Century Gothic" w:hAnsi="Century Gothic"/>
                <w:color w:val="17365D" w:themeColor="text2" w:themeShade="BF"/>
                <w:sz w:val="20"/>
                <w:szCs w:val="20"/>
                <w:lang w:val="en-GB"/>
              </w:rPr>
            </w:pPr>
            <w:r w:rsidRPr="00091E89">
              <w:rPr>
                <w:rFonts w:ascii="Century Gothic" w:hAnsi="Century Gothic"/>
                <w:color w:val="17365D" w:themeColor="text2" w:themeShade="BF"/>
                <w:sz w:val="20"/>
                <w:szCs w:val="20"/>
                <w:lang w:val="en-GB"/>
              </w:rPr>
              <w:t>Approval for re-election of the EBA Board</w:t>
            </w:r>
          </w:p>
        </w:tc>
      </w:tr>
      <w:tr w:rsidR="00B821DB" w:rsidRPr="00C9474C" w:rsidTr="00274635">
        <w:trPr>
          <w:trHeight w:val="193"/>
        </w:trPr>
        <w:tc>
          <w:tcPr>
            <w:tcW w:w="1017" w:type="pct"/>
          </w:tcPr>
          <w:p w:rsidR="00DD1026" w:rsidRPr="00C9474C" w:rsidRDefault="00DD1026" w:rsidP="00C9474C">
            <w:pPr>
              <w:spacing w:before="80" w:after="80"/>
              <w:rPr>
                <w:rFonts w:ascii="Century Gothic" w:hAnsi="Century Gothic"/>
                <w:color w:val="17365D" w:themeColor="text2" w:themeShade="BF"/>
              </w:rPr>
            </w:pPr>
            <w:proofErr w:type="spellStart"/>
            <w:r w:rsidRPr="00C9474C">
              <w:rPr>
                <w:rFonts w:ascii="Century Gothic" w:hAnsi="Century Gothic"/>
                <w:color w:val="17365D" w:themeColor="text2" w:themeShade="BF"/>
              </w:rPr>
              <w:t>Slovakia</w:t>
            </w:r>
            <w:proofErr w:type="spellEnd"/>
          </w:p>
        </w:tc>
        <w:tc>
          <w:tcPr>
            <w:tcW w:w="2207" w:type="pct"/>
          </w:tcPr>
          <w:p w:rsidR="00DD1026" w:rsidRPr="00C9474C" w:rsidRDefault="00DD1026" w:rsidP="00C9474C">
            <w:pPr>
              <w:spacing w:before="80" w:after="80"/>
              <w:rPr>
                <w:rFonts w:ascii="Century Gothic" w:hAnsi="Century Gothic"/>
                <w:color w:val="17365D" w:themeColor="text2" w:themeShade="BF"/>
              </w:rPr>
            </w:pPr>
            <w:proofErr w:type="spellStart"/>
            <w:r w:rsidRPr="00C9474C">
              <w:rPr>
                <w:rFonts w:ascii="Century Gothic" w:hAnsi="Century Gothic"/>
                <w:color w:val="17365D" w:themeColor="text2" w:themeShade="BF"/>
              </w:rPr>
              <w:t>Slovenska</w:t>
            </w:r>
            <w:proofErr w:type="spellEnd"/>
            <w:r w:rsidRPr="00C9474C">
              <w:rPr>
                <w:rFonts w:ascii="Century Gothic" w:hAnsi="Century Gothic"/>
                <w:color w:val="17365D" w:themeColor="text2" w:themeShade="BF"/>
              </w:rPr>
              <w:t xml:space="preserve"> Bonsai </w:t>
            </w:r>
            <w:proofErr w:type="spellStart"/>
            <w:r w:rsidRPr="00C9474C">
              <w:rPr>
                <w:rFonts w:ascii="Century Gothic" w:hAnsi="Century Gothic"/>
                <w:color w:val="17365D" w:themeColor="text2" w:themeShade="BF"/>
              </w:rPr>
              <w:t>Association</w:t>
            </w:r>
            <w:proofErr w:type="spellEnd"/>
          </w:p>
        </w:tc>
        <w:tc>
          <w:tcPr>
            <w:tcW w:w="1776" w:type="pct"/>
          </w:tcPr>
          <w:p w:rsidR="00DD1026" w:rsidRPr="00C9474C" w:rsidRDefault="00F60FA7" w:rsidP="00F60FA7">
            <w:pPr>
              <w:spacing w:before="80" w:after="80"/>
              <w:rPr>
                <w:rFonts w:ascii="Century Gothic" w:hAnsi="Century Gothic"/>
                <w:color w:val="17365D" w:themeColor="text2" w:themeShade="BF"/>
              </w:rPr>
            </w:pPr>
            <w:proofErr w:type="spellStart"/>
            <w:r>
              <w:rPr>
                <w:rFonts w:ascii="Century Gothic" w:hAnsi="Century Gothic"/>
                <w:color w:val="17365D" w:themeColor="text2" w:themeShade="BF"/>
              </w:rPr>
              <w:t>LukasJancina</w:t>
            </w:r>
            <w:proofErr w:type="spellEnd"/>
          </w:p>
        </w:tc>
      </w:tr>
      <w:tr w:rsidR="00B821DB" w:rsidRPr="00C9474C" w:rsidTr="00274635">
        <w:tc>
          <w:tcPr>
            <w:tcW w:w="1017" w:type="pct"/>
          </w:tcPr>
          <w:p w:rsidR="00DD1026" w:rsidRPr="00C9474C" w:rsidRDefault="00DD1026" w:rsidP="00C9474C">
            <w:pPr>
              <w:spacing w:before="80" w:after="80"/>
              <w:rPr>
                <w:rFonts w:ascii="Century Gothic" w:hAnsi="Century Gothic"/>
                <w:color w:val="17365D" w:themeColor="text2" w:themeShade="BF"/>
              </w:rPr>
            </w:pPr>
            <w:proofErr w:type="spellStart"/>
            <w:r w:rsidRPr="00C9474C">
              <w:rPr>
                <w:rFonts w:ascii="Century Gothic" w:hAnsi="Century Gothic"/>
                <w:color w:val="17365D" w:themeColor="text2" w:themeShade="BF"/>
              </w:rPr>
              <w:t>Slovenia</w:t>
            </w:r>
            <w:proofErr w:type="spellEnd"/>
          </w:p>
        </w:tc>
        <w:tc>
          <w:tcPr>
            <w:tcW w:w="2207" w:type="pct"/>
          </w:tcPr>
          <w:p w:rsidR="00DD1026" w:rsidRPr="00C9474C" w:rsidRDefault="00DD1026" w:rsidP="00C9474C">
            <w:pPr>
              <w:spacing w:before="80" w:after="80"/>
              <w:rPr>
                <w:rFonts w:ascii="Century Gothic" w:hAnsi="Century Gothic"/>
                <w:color w:val="17365D" w:themeColor="text2" w:themeShade="BF"/>
              </w:rPr>
            </w:pPr>
            <w:proofErr w:type="spellStart"/>
            <w:r w:rsidRPr="00C9474C">
              <w:rPr>
                <w:rFonts w:ascii="Century Gothic" w:hAnsi="Century Gothic"/>
                <w:color w:val="17365D" w:themeColor="text2" w:themeShade="BF"/>
              </w:rPr>
              <w:t>Slovenski</w:t>
            </w:r>
            <w:proofErr w:type="spellEnd"/>
            <w:r w:rsidRPr="00C9474C">
              <w:rPr>
                <w:rFonts w:ascii="Century Gothic" w:hAnsi="Century Gothic"/>
                <w:color w:val="17365D" w:themeColor="text2" w:themeShade="BF"/>
              </w:rPr>
              <w:t xml:space="preserve"> </w:t>
            </w:r>
            <w:proofErr w:type="spellStart"/>
            <w:r w:rsidRPr="00C9474C">
              <w:rPr>
                <w:rFonts w:ascii="Century Gothic" w:hAnsi="Century Gothic"/>
                <w:color w:val="17365D" w:themeColor="text2" w:themeShade="BF"/>
              </w:rPr>
              <w:t>Bonsaj</w:t>
            </w:r>
            <w:proofErr w:type="spellEnd"/>
            <w:r w:rsidRPr="00C9474C">
              <w:rPr>
                <w:rFonts w:ascii="Century Gothic" w:hAnsi="Century Gothic"/>
                <w:color w:val="17365D" w:themeColor="text2" w:themeShade="BF"/>
              </w:rPr>
              <w:t xml:space="preserve"> Klub</w:t>
            </w:r>
          </w:p>
        </w:tc>
        <w:tc>
          <w:tcPr>
            <w:tcW w:w="1776" w:type="pct"/>
          </w:tcPr>
          <w:p w:rsidR="00DD1026" w:rsidRPr="00C9474C" w:rsidRDefault="00DD1026" w:rsidP="00C9474C">
            <w:pPr>
              <w:spacing w:before="80" w:after="80"/>
              <w:rPr>
                <w:rFonts w:ascii="Century Gothic" w:hAnsi="Century Gothic"/>
                <w:color w:val="17365D" w:themeColor="text2" w:themeShade="BF"/>
                <w:lang w:val="en-GB"/>
              </w:rPr>
            </w:pPr>
            <w:r w:rsidRPr="00C9474C">
              <w:rPr>
                <w:rFonts w:ascii="Century Gothic" w:hAnsi="Century Gothic"/>
                <w:bCs/>
                <w:color w:val="17365D" w:themeColor="text2" w:themeShade="BF"/>
                <w:lang w:val="en-GB"/>
              </w:rPr>
              <w:t>Nik Rozman</w:t>
            </w:r>
          </w:p>
        </w:tc>
      </w:tr>
      <w:tr w:rsidR="00B821DB" w:rsidRPr="00C9474C" w:rsidTr="00274635">
        <w:tc>
          <w:tcPr>
            <w:tcW w:w="1017" w:type="pct"/>
          </w:tcPr>
          <w:p w:rsidR="00DD1026" w:rsidRPr="00C9474C" w:rsidRDefault="00DD1026" w:rsidP="00C9474C">
            <w:pPr>
              <w:spacing w:before="80" w:after="80"/>
              <w:rPr>
                <w:rFonts w:ascii="Century Gothic" w:hAnsi="Century Gothic"/>
                <w:color w:val="17365D" w:themeColor="text2" w:themeShade="BF"/>
              </w:rPr>
            </w:pPr>
            <w:r w:rsidRPr="00C9474C">
              <w:rPr>
                <w:rFonts w:ascii="Century Gothic" w:hAnsi="Century Gothic"/>
                <w:color w:val="17365D" w:themeColor="text2" w:themeShade="BF"/>
              </w:rPr>
              <w:t>Spain</w:t>
            </w:r>
          </w:p>
        </w:tc>
        <w:tc>
          <w:tcPr>
            <w:tcW w:w="2207" w:type="pct"/>
          </w:tcPr>
          <w:p w:rsidR="00DD1026" w:rsidRPr="00C9474C" w:rsidRDefault="00DD1026" w:rsidP="00C9474C">
            <w:pPr>
              <w:spacing w:before="80" w:after="80"/>
              <w:rPr>
                <w:rFonts w:ascii="Century Gothic" w:hAnsi="Century Gothic"/>
                <w:color w:val="17365D" w:themeColor="text2" w:themeShade="BF"/>
              </w:rPr>
            </w:pPr>
            <w:r w:rsidRPr="00C9474C">
              <w:rPr>
                <w:rFonts w:ascii="Century Gothic" w:hAnsi="Century Gothic"/>
                <w:color w:val="17365D" w:themeColor="text2" w:themeShade="BF"/>
              </w:rPr>
              <w:t>Asociacion Española de Bonsai</w:t>
            </w:r>
          </w:p>
        </w:tc>
        <w:tc>
          <w:tcPr>
            <w:tcW w:w="1776" w:type="pct"/>
          </w:tcPr>
          <w:p w:rsidR="00DD1026" w:rsidRPr="00C9474C" w:rsidRDefault="002B3DC2" w:rsidP="00C9474C">
            <w:pPr>
              <w:spacing w:before="80" w:after="80"/>
              <w:rPr>
                <w:rFonts w:ascii="Century Gothic" w:hAnsi="Century Gothic"/>
                <w:color w:val="17365D" w:themeColor="text2" w:themeShade="BF"/>
              </w:rPr>
            </w:pPr>
            <w:r>
              <w:rPr>
                <w:rFonts w:ascii="Century Gothic" w:hAnsi="Century Gothic"/>
                <w:color w:val="17365D" w:themeColor="text2" w:themeShade="BF"/>
              </w:rPr>
              <w:t>Juan Gomez</w:t>
            </w:r>
          </w:p>
        </w:tc>
      </w:tr>
      <w:tr w:rsidR="00B821DB" w:rsidRPr="00C9474C" w:rsidTr="00274635">
        <w:tc>
          <w:tcPr>
            <w:tcW w:w="1017" w:type="pct"/>
          </w:tcPr>
          <w:p w:rsidR="00DD1026" w:rsidRPr="00C9474C" w:rsidRDefault="00DD1026" w:rsidP="00C9474C">
            <w:pPr>
              <w:spacing w:before="80" w:after="80"/>
              <w:rPr>
                <w:rFonts w:ascii="Century Gothic" w:hAnsi="Century Gothic"/>
                <w:color w:val="17365D" w:themeColor="text2" w:themeShade="BF"/>
              </w:rPr>
            </w:pPr>
            <w:proofErr w:type="spellStart"/>
            <w:r w:rsidRPr="00C9474C">
              <w:rPr>
                <w:rFonts w:ascii="Century Gothic" w:hAnsi="Century Gothic"/>
                <w:color w:val="17365D" w:themeColor="text2" w:themeShade="BF"/>
              </w:rPr>
              <w:t>Sweden</w:t>
            </w:r>
            <w:proofErr w:type="spellEnd"/>
          </w:p>
        </w:tc>
        <w:tc>
          <w:tcPr>
            <w:tcW w:w="2207" w:type="pct"/>
          </w:tcPr>
          <w:p w:rsidR="00DD1026" w:rsidRPr="00C9474C" w:rsidRDefault="00DD1026" w:rsidP="00C9474C">
            <w:pPr>
              <w:spacing w:before="80" w:after="80"/>
              <w:rPr>
                <w:rFonts w:ascii="Century Gothic" w:hAnsi="Century Gothic"/>
                <w:color w:val="17365D" w:themeColor="text2" w:themeShade="BF"/>
              </w:rPr>
            </w:pPr>
            <w:proofErr w:type="spellStart"/>
            <w:r w:rsidRPr="00C9474C">
              <w:rPr>
                <w:rFonts w:ascii="Century Gothic" w:hAnsi="Century Gothic"/>
                <w:color w:val="17365D" w:themeColor="text2" w:themeShade="BF"/>
              </w:rPr>
              <w:t>Svenska</w:t>
            </w:r>
            <w:proofErr w:type="spellEnd"/>
            <w:r w:rsidRPr="00C9474C">
              <w:rPr>
                <w:rFonts w:ascii="Century Gothic" w:hAnsi="Century Gothic"/>
                <w:color w:val="17365D" w:themeColor="text2" w:themeShade="BF"/>
              </w:rPr>
              <w:t xml:space="preserve"> </w:t>
            </w:r>
            <w:proofErr w:type="spellStart"/>
            <w:r w:rsidRPr="00C9474C">
              <w:rPr>
                <w:rFonts w:ascii="Century Gothic" w:hAnsi="Century Gothic"/>
                <w:color w:val="17365D" w:themeColor="text2" w:themeShade="BF"/>
              </w:rPr>
              <w:t>Bonsaisälskapet</w:t>
            </w:r>
            <w:proofErr w:type="spellEnd"/>
          </w:p>
        </w:tc>
        <w:tc>
          <w:tcPr>
            <w:tcW w:w="1776" w:type="pct"/>
          </w:tcPr>
          <w:p w:rsidR="00DD1026" w:rsidRPr="00C9474C" w:rsidRDefault="00DD1026" w:rsidP="00C9474C">
            <w:pPr>
              <w:spacing w:before="80" w:after="80"/>
              <w:rPr>
                <w:rFonts w:ascii="Century Gothic" w:hAnsi="Century Gothic"/>
                <w:color w:val="17365D" w:themeColor="text2" w:themeShade="BF"/>
              </w:rPr>
            </w:pPr>
          </w:p>
        </w:tc>
      </w:tr>
      <w:tr w:rsidR="00B821DB" w:rsidRPr="00C9474C" w:rsidTr="00274635">
        <w:tc>
          <w:tcPr>
            <w:tcW w:w="1017" w:type="pct"/>
          </w:tcPr>
          <w:p w:rsidR="00DD1026" w:rsidRPr="00C9474C" w:rsidRDefault="00DD1026" w:rsidP="00C9474C">
            <w:pPr>
              <w:spacing w:before="80" w:after="80"/>
              <w:rPr>
                <w:rFonts w:ascii="Century Gothic" w:hAnsi="Century Gothic"/>
                <w:color w:val="17365D" w:themeColor="text2" w:themeShade="BF"/>
              </w:rPr>
            </w:pPr>
            <w:proofErr w:type="spellStart"/>
            <w:r w:rsidRPr="00C9474C">
              <w:rPr>
                <w:rFonts w:ascii="Century Gothic" w:hAnsi="Century Gothic"/>
                <w:color w:val="17365D" w:themeColor="text2" w:themeShade="BF"/>
              </w:rPr>
              <w:t>Switzerland</w:t>
            </w:r>
            <w:proofErr w:type="spellEnd"/>
          </w:p>
        </w:tc>
        <w:tc>
          <w:tcPr>
            <w:tcW w:w="2207" w:type="pct"/>
          </w:tcPr>
          <w:p w:rsidR="00DD1026" w:rsidRPr="00C9474C" w:rsidRDefault="00DD1026" w:rsidP="00C9474C">
            <w:pPr>
              <w:spacing w:before="80" w:after="80"/>
              <w:rPr>
                <w:rFonts w:ascii="Century Gothic" w:hAnsi="Century Gothic"/>
                <w:color w:val="17365D" w:themeColor="text2" w:themeShade="BF"/>
              </w:rPr>
            </w:pPr>
            <w:r w:rsidRPr="00C9474C">
              <w:rPr>
                <w:rFonts w:ascii="Century Gothic" w:hAnsi="Century Gothic"/>
                <w:color w:val="17365D" w:themeColor="text2" w:themeShade="BF"/>
              </w:rPr>
              <w:t>Vereinigung Schweizer Bonsai Freunde</w:t>
            </w:r>
          </w:p>
        </w:tc>
        <w:tc>
          <w:tcPr>
            <w:tcW w:w="1776" w:type="pct"/>
          </w:tcPr>
          <w:p w:rsidR="00DD1026" w:rsidRPr="00C9474C" w:rsidRDefault="002B3DC2" w:rsidP="002B3DC2">
            <w:pPr>
              <w:spacing w:before="80" w:after="80"/>
              <w:rPr>
                <w:rFonts w:ascii="Century Gothic" w:hAnsi="Century Gothic"/>
                <w:color w:val="17365D" w:themeColor="text2" w:themeShade="BF"/>
              </w:rPr>
            </w:pPr>
            <w:r>
              <w:rPr>
                <w:rFonts w:ascii="Century Gothic" w:hAnsi="Century Gothic"/>
                <w:color w:val="17365D" w:themeColor="text2" w:themeShade="BF"/>
              </w:rPr>
              <w:t>Matthias Graf</w:t>
            </w:r>
          </w:p>
        </w:tc>
      </w:tr>
      <w:tr w:rsidR="00B821DB" w:rsidRPr="00F95070" w:rsidTr="00274635">
        <w:tc>
          <w:tcPr>
            <w:tcW w:w="1017" w:type="pct"/>
          </w:tcPr>
          <w:p w:rsidR="00DD1026" w:rsidRPr="00C9474C" w:rsidRDefault="00DD1026" w:rsidP="00C9474C">
            <w:pPr>
              <w:spacing w:before="80" w:after="80"/>
              <w:rPr>
                <w:rFonts w:ascii="Century Gothic" w:hAnsi="Century Gothic"/>
                <w:color w:val="17365D" w:themeColor="text2" w:themeShade="BF"/>
              </w:rPr>
            </w:pPr>
            <w:r w:rsidRPr="00C9474C">
              <w:rPr>
                <w:rFonts w:ascii="Century Gothic" w:hAnsi="Century Gothic"/>
                <w:color w:val="17365D" w:themeColor="text2" w:themeShade="BF"/>
              </w:rPr>
              <w:t xml:space="preserve">United </w:t>
            </w:r>
            <w:proofErr w:type="spellStart"/>
            <w:r w:rsidRPr="00C9474C">
              <w:rPr>
                <w:rFonts w:ascii="Century Gothic" w:hAnsi="Century Gothic"/>
                <w:color w:val="17365D" w:themeColor="text2" w:themeShade="BF"/>
              </w:rPr>
              <w:t>Kingdom</w:t>
            </w:r>
            <w:proofErr w:type="spellEnd"/>
          </w:p>
        </w:tc>
        <w:tc>
          <w:tcPr>
            <w:tcW w:w="2207" w:type="pct"/>
          </w:tcPr>
          <w:p w:rsidR="00DD1026" w:rsidRPr="00C9474C" w:rsidRDefault="00DD1026" w:rsidP="00C9474C">
            <w:pPr>
              <w:spacing w:before="80" w:after="80"/>
              <w:rPr>
                <w:rFonts w:ascii="Century Gothic" w:hAnsi="Century Gothic"/>
                <w:color w:val="17365D" w:themeColor="text2" w:themeShade="BF"/>
                <w:lang w:val="en-GB"/>
              </w:rPr>
            </w:pPr>
            <w:r w:rsidRPr="00C9474C">
              <w:rPr>
                <w:rFonts w:ascii="Century Gothic" w:hAnsi="Century Gothic"/>
                <w:color w:val="17365D" w:themeColor="text2" w:themeShade="BF"/>
                <w:lang w:val="en-GB"/>
              </w:rPr>
              <w:t>Federation of British Bonsai Societies</w:t>
            </w:r>
          </w:p>
        </w:tc>
        <w:tc>
          <w:tcPr>
            <w:tcW w:w="1776" w:type="pct"/>
          </w:tcPr>
          <w:p w:rsidR="00DD1026" w:rsidRPr="00C9474C" w:rsidRDefault="00DD1026" w:rsidP="00C9474C">
            <w:pPr>
              <w:spacing w:before="80" w:after="80"/>
              <w:rPr>
                <w:rFonts w:ascii="Century Gothic" w:hAnsi="Century Gothic"/>
                <w:color w:val="17365D" w:themeColor="text2" w:themeShade="BF"/>
                <w:lang w:val="en-GB"/>
              </w:rPr>
            </w:pPr>
          </w:p>
        </w:tc>
      </w:tr>
      <w:tr w:rsidR="00B821DB" w:rsidRPr="00C9474C" w:rsidTr="00274635">
        <w:tc>
          <w:tcPr>
            <w:tcW w:w="1017" w:type="pct"/>
          </w:tcPr>
          <w:p w:rsidR="00DD1026" w:rsidRPr="00C9474C" w:rsidRDefault="00DD1026" w:rsidP="00C9474C">
            <w:pPr>
              <w:spacing w:before="80" w:after="80"/>
              <w:rPr>
                <w:rFonts w:ascii="Century Gothic" w:hAnsi="Century Gothic"/>
                <w:color w:val="17365D" w:themeColor="text2" w:themeShade="BF"/>
              </w:rPr>
            </w:pPr>
            <w:r w:rsidRPr="00C9474C">
              <w:rPr>
                <w:rFonts w:ascii="Century Gothic" w:hAnsi="Century Gothic"/>
                <w:color w:val="17365D" w:themeColor="text2" w:themeShade="BF"/>
              </w:rPr>
              <w:t>ESA</w:t>
            </w:r>
          </w:p>
        </w:tc>
        <w:tc>
          <w:tcPr>
            <w:tcW w:w="2207" w:type="pct"/>
          </w:tcPr>
          <w:p w:rsidR="00DD1026" w:rsidRPr="00C9474C" w:rsidRDefault="00DD1026" w:rsidP="00C9474C">
            <w:pPr>
              <w:spacing w:before="80" w:after="80"/>
              <w:rPr>
                <w:rFonts w:ascii="Century Gothic" w:hAnsi="Century Gothic"/>
                <w:color w:val="17365D" w:themeColor="text2" w:themeShade="BF"/>
              </w:rPr>
            </w:pPr>
          </w:p>
        </w:tc>
        <w:tc>
          <w:tcPr>
            <w:tcW w:w="1776" w:type="pct"/>
          </w:tcPr>
          <w:p w:rsidR="00DD1026" w:rsidRPr="00C9474C" w:rsidRDefault="00DD1026" w:rsidP="00C9474C">
            <w:pPr>
              <w:spacing w:before="80" w:after="80"/>
              <w:rPr>
                <w:rFonts w:ascii="Century Gothic" w:hAnsi="Century Gothic"/>
                <w:color w:val="17365D" w:themeColor="text2" w:themeShade="BF"/>
              </w:rPr>
            </w:pPr>
          </w:p>
        </w:tc>
      </w:tr>
    </w:tbl>
    <w:p w:rsidR="00E52D48" w:rsidRDefault="00DD1026" w:rsidP="00E52D48">
      <w:pPr>
        <w:rPr>
          <w:rFonts w:ascii="Century Gothic" w:hAnsi="Century Gothic"/>
          <w:color w:val="17365D" w:themeColor="text2" w:themeShade="BF"/>
          <w:lang w:val="en-GB"/>
        </w:rPr>
      </w:pPr>
      <w:r w:rsidRPr="00B821DB">
        <w:rPr>
          <w:rFonts w:ascii="Century Gothic" w:hAnsi="Century Gothic"/>
          <w:color w:val="17365D" w:themeColor="text2" w:themeShade="BF"/>
          <w:lang w:val="en-GB"/>
        </w:rPr>
        <w:t xml:space="preserve">The President welcomed all delegates and participants and noted that </w:t>
      </w:r>
      <w:r w:rsidR="002B3DC2">
        <w:rPr>
          <w:rFonts w:ascii="Century Gothic" w:hAnsi="Century Gothic"/>
          <w:color w:val="17365D" w:themeColor="text2" w:themeShade="BF"/>
          <w:lang w:val="en-GB"/>
        </w:rPr>
        <w:t>8</w:t>
      </w:r>
      <w:r w:rsidRPr="00B821DB">
        <w:rPr>
          <w:rFonts w:ascii="Century Gothic" w:hAnsi="Century Gothic"/>
          <w:bCs/>
          <w:color w:val="17365D" w:themeColor="text2" w:themeShade="BF"/>
          <w:lang w:val="en-GB"/>
        </w:rPr>
        <w:t xml:space="preserve"> </w:t>
      </w:r>
      <w:r w:rsidRPr="00B821DB">
        <w:rPr>
          <w:rFonts w:ascii="Century Gothic" w:hAnsi="Century Gothic"/>
          <w:color w:val="17365D" w:themeColor="text2" w:themeShade="BF"/>
          <w:lang w:val="en-GB"/>
        </w:rPr>
        <w:t xml:space="preserve">member associations out of 19 were present. </w:t>
      </w:r>
    </w:p>
    <w:p w:rsidR="00DD1026" w:rsidRPr="00B821DB" w:rsidRDefault="00DD1026" w:rsidP="00DD1026">
      <w:pPr>
        <w:rPr>
          <w:rFonts w:ascii="Century Gothic" w:hAnsi="Century Gothic"/>
          <w:color w:val="17365D" w:themeColor="text2" w:themeShade="BF"/>
          <w:lang w:val="en-GB"/>
        </w:rPr>
      </w:pPr>
    </w:p>
    <w:p w:rsidR="00E52D48" w:rsidRPr="00E52D48" w:rsidRDefault="00E52D48" w:rsidP="002B3DC2">
      <w:pPr>
        <w:pStyle w:val="Listenabsatz"/>
        <w:numPr>
          <w:ilvl w:val="0"/>
          <w:numId w:val="3"/>
        </w:numPr>
        <w:rPr>
          <w:rFonts w:ascii="Century Gothic" w:hAnsi="Century Gothic"/>
          <w:color w:val="17365D" w:themeColor="text2" w:themeShade="BF"/>
          <w:lang w:val="en-GB"/>
        </w:rPr>
      </w:pPr>
      <w:r w:rsidRPr="00E52D48">
        <w:rPr>
          <w:rFonts w:ascii="Century Gothic" w:hAnsi="Century Gothic"/>
          <w:color w:val="17365D" w:themeColor="text2" w:themeShade="BF"/>
          <w:lang w:val="en-GB"/>
        </w:rPr>
        <w:t xml:space="preserve">Minutes of the </w:t>
      </w:r>
      <w:r w:rsidR="002B3DC2" w:rsidRPr="002B3DC2">
        <w:rPr>
          <w:rFonts w:ascii="Century Gothic" w:hAnsi="Century Gothic"/>
          <w:color w:val="17365D" w:themeColor="text2" w:themeShade="BF"/>
          <w:lang w:val="en-GB"/>
        </w:rPr>
        <w:t xml:space="preserve">V.EO. AGM 2021 </w:t>
      </w:r>
    </w:p>
    <w:p w:rsidR="00E52D48" w:rsidRDefault="00E52D48" w:rsidP="00E52D48">
      <w:pPr>
        <w:ind w:left="567"/>
        <w:rPr>
          <w:rFonts w:ascii="Century Gothic" w:hAnsi="Century Gothic"/>
          <w:color w:val="17365D" w:themeColor="text2" w:themeShade="BF"/>
          <w:lang w:val="en-GB"/>
        </w:rPr>
      </w:pPr>
      <w:proofErr w:type="gramStart"/>
      <w:r w:rsidRPr="00E52D48">
        <w:rPr>
          <w:rFonts w:ascii="Century Gothic" w:hAnsi="Century Gothic"/>
          <w:color w:val="17365D" w:themeColor="text2" w:themeShade="BF"/>
          <w:lang w:val="en-GB"/>
        </w:rPr>
        <w:t xml:space="preserve">The minutes of the </w:t>
      </w:r>
      <w:r w:rsidR="002B3DC2" w:rsidRPr="002B3DC2">
        <w:rPr>
          <w:rFonts w:ascii="Century Gothic" w:hAnsi="Century Gothic"/>
          <w:color w:val="17365D" w:themeColor="text2" w:themeShade="BF"/>
          <w:lang w:val="en-GB"/>
        </w:rPr>
        <w:t>V.EO.</w:t>
      </w:r>
      <w:proofErr w:type="gramEnd"/>
      <w:r w:rsidR="002B3DC2" w:rsidRPr="002B3DC2">
        <w:rPr>
          <w:rFonts w:ascii="Century Gothic" w:hAnsi="Century Gothic"/>
          <w:color w:val="17365D" w:themeColor="text2" w:themeShade="BF"/>
          <w:lang w:val="en-GB"/>
        </w:rPr>
        <w:t xml:space="preserve"> AGM 2021 </w:t>
      </w:r>
      <w:r w:rsidRPr="00E52D48">
        <w:rPr>
          <w:rFonts w:ascii="Century Gothic" w:hAnsi="Century Gothic"/>
          <w:color w:val="17365D" w:themeColor="text2" w:themeShade="BF"/>
          <w:lang w:val="en-GB"/>
        </w:rPr>
        <w:t xml:space="preserve">had been sent to the delegates via e-mail and </w:t>
      </w:r>
      <w:proofErr w:type="gramStart"/>
      <w:r w:rsidRPr="00E52D48">
        <w:rPr>
          <w:rFonts w:ascii="Century Gothic" w:hAnsi="Century Gothic"/>
          <w:color w:val="17365D" w:themeColor="text2" w:themeShade="BF"/>
          <w:lang w:val="en-GB"/>
        </w:rPr>
        <w:t>were</w:t>
      </w:r>
      <w:proofErr w:type="gramEnd"/>
      <w:r w:rsidRPr="00E52D48">
        <w:rPr>
          <w:rFonts w:ascii="Century Gothic" w:hAnsi="Century Gothic"/>
          <w:color w:val="17365D" w:themeColor="text2" w:themeShade="BF"/>
          <w:lang w:val="en-GB"/>
        </w:rPr>
        <w:t xml:space="preserve"> unanimously approved. </w:t>
      </w:r>
    </w:p>
    <w:p w:rsidR="00084DEB" w:rsidRPr="00E52D48" w:rsidRDefault="00084DEB" w:rsidP="00E52D48">
      <w:pPr>
        <w:ind w:left="567"/>
        <w:rPr>
          <w:rFonts w:ascii="Century Gothic" w:hAnsi="Century Gothic"/>
          <w:color w:val="17365D" w:themeColor="text2" w:themeShade="BF"/>
          <w:lang w:val="en-GB"/>
        </w:rPr>
      </w:pPr>
    </w:p>
    <w:p w:rsidR="00DD1026" w:rsidRPr="00B821DB" w:rsidRDefault="00DD1026" w:rsidP="00084DEB">
      <w:pPr>
        <w:pStyle w:val="Listenabsatz"/>
        <w:numPr>
          <w:ilvl w:val="0"/>
          <w:numId w:val="3"/>
        </w:numPr>
        <w:tabs>
          <w:tab w:val="clear" w:pos="360"/>
        </w:tabs>
        <w:ind w:left="567" w:hanging="567"/>
        <w:rPr>
          <w:rFonts w:ascii="Century Gothic" w:hAnsi="Century Gothic"/>
          <w:color w:val="17365D" w:themeColor="text2" w:themeShade="BF"/>
          <w:lang w:val="en-GB"/>
        </w:rPr>
      </w:pPr>
      <w:r w:rsidRPr="00B821DB">
        <w:rPr>
          <w:rFonts w:ascii="Century Gothic" w:hAnsi="Century Gothic"/>
          <w:color w:val="17365D" w:themeColor="text2" w:themeShade="BF"/>
          <w:lang w:val="en-GB"/>
        </w:rPr>
        <w:t xml:space="preserve">Report on EBA activities from the </w:t>
      </w:r>
      <w:r w:rsidR="00BB195A" w:rsidRPr="00B821DB">
        <w:rPr>
          <w:rFonts w:ascii="Century Gothic" w:hAnsi="Century Gothic"/>
          <w:color w:val="17365D" w:themeColor="text2" w:themeShade="BF"/>
          <w:lang w:val="en-GB"/>
        </w:rPr>
        <w:t>Board</w:t>
      </w:r>
      <w:r w:rsidRPr="00B821DB">
        <w:rPr>
          <w:rFonts w:ascii="Century Gothic" w:hAnsi="Century Gothic"/>
          <w:color w:val="17365D" w:themeColor="text2" w:themeShade="BF"/>
          <w:lang w:val="en-GB"/>
        </w:rPr>
        <w:t xml:space="preserve"> </w:t>
      </w:r>
    </w:p>
    <w:p w:rsidR="00C01D24" w:rsidRDefault="00DD1026" w:rsidP="00084DEB">
      <w:pPr>
        <w:ind w:left="567"/>
        <w:rPr>
          <w:rFonts w:ascii="Century Gothic" w:hAnsi="Century Gothic"/>
          <w:color w:val="17365D" w:themeColor="text2" w:themeShade="BF"/>
          <w:lang w:val="en-GB"/>
        </w:rPr>
      </w:pPr>
      <w:r w:rsidRPr="00B821DB">
        <w:rPr>
          <w:rFonts w:ascii="Century Gothic" w:hAnsi="Century Gothic"/>
          <w:color w:val="17365D" w:themeColor="text2" w:themeShade="BF"/>
          <w:lang w:val="en-GB"/>
        </w:rPr>
        <w:t xml:space="preserve">The president and the secretary explained </w:t>
      </w:r>
      <w:r w:rsidR="00905063" w:rsidRPr="00B821DB">
        <w:rPr>
          <w:rFonts w:ascii="Century Gothic" w:hAnsi="Century Gothic"/>
          <w:color w:val="17365D" w:themeColor="text2" w:themeShade="BF"/>
          <w:lang w:val="en-GB"/>
        </w:rPr>
        <w:t>some</w:t>
      </w:r>
      <w:r w:rsidRPr="00B821DB">
        <w:rPr>
          <w:rFonts w:ascii="Century Gothic" w:hAnsi="Century Gothic"/>
          <w:color w:val="17365D" w:themeColor="text2" w:themeShade="BF"/>
          <w:lang w:val="en-GB"/>
        </w:rPr>
        <w:t xml:space="preserve"> activities of the </w:t>
      </w:r>
      <w:r w:rsidR="00BB195A" w:rsidRPr="00B821DB">
        <w:rPr>
          <w:rFonts w:ascii="Century Gothic" w:hAnsi="Century Gothic"/>
          <w:color w:val="17365D" w:themeColor="text2" w:themeShade="BF"/>
          <w:lang w:val="en-GB"/>
        </w:rPr>
        <w:t>Board</w:t>
      </w:r>
      <w:r w:rsidRPr="00B821DB">
        <w:rPr>
          <w:rFonts w:ascii="Century Gothic" w:hAnsi="Century Gothic"/>
          <w:color w:val="17365D" w:themeColor="text2" w:themeShade="BF"/>
          <w:lang w:val="en-GB"/>
        </w:rPr>
        <w:t xml:space="preserve"> since the last meetings. </w:t>
      </w:r>
    </w:p>
    <w:p w:rsidR="00247A6F" w:rsidRDefault="00091E89" w:rsidP="00091E89">
      <w:pPr>
        <w:ind w:left="567"/>
        <w:rPr>
          <w:rFonts w:ascii="Century Gothic" w:hAnsi="Century Gothic"/>
          <w:color w:val="17365D" w:themeColor="text2" w:themeShade="BF"/>
          <w:lang w:val="en-GB"/>
        </w:rPr>
      </w:pPr>
      <w:r w:rsidRPr="00091E89">
        <w:rPr>
          <w:rFonts w:ascii="Century Gothic" w:hAnsi="Century Gothic"/>
          <w:color w:val="17365D" w:themeColor="text2" w:themeShade="BF"/>
          <w:lang w:val="en-GB"/>
        </w:rPr>
        <w:t xml:space="preserve">This is almost three years without an EBA convention and meetings. </w:t>
      </w:r>
      <w:r w:rsidR="00247A6F">
        <w:rPr>
          <w:rFonts w:ascii="Century Gothic" w:hAnsi="Century Gothic"/>
          <w:color w:val="17365D" w:themeColor="text2" w:themeShade="BF"/>
          <w:lang w:val="en-GB"/>
        </w:rPr>
        <w:t>Only a</w:t>
      </w:r>
      <w:r w:rsidRPr="00091E89">
        <w:rPr>
          <w:rFonts w:ascii="Century Gothic" w:hAnsi="Century Gothic"/>
          <w:color w:val="17365D" w:themeColor="text2" w:themeShade="BF"/>
          <w:lang w:val="en-GB"/>
        </w:rPr>
        <w:t xml:space="preserve">n extraordinary board meeting was held in Arco in September 2021, where Jürgen Carocci and Harald </w:t>
      </w:r>
      <w:proofErr w:type="spellStart"/>
      <w:r w:rsidRPr="00091E89">
        <w:rPr>
          <w:rFonts w:ascii="Century Gothic" w:hAnsi="Century Gothic"/>
          <w:color w:val="17365D" w:themeColor="text2" w:themeShade="BF"/>
          <w:lang w:val="en-GB"/>
        </w:rPr>
        <w:t>Lehner</w:t>
      </w:r>
      <w:proofErr w:type="spellEnd"/>
      <w:r w:rsidRPr="00091E89">
        <w:rPr>
          <w:rFonts w:ascii="Century Gothic" w:hAnsi="Century Gothic"/>
          <w:color w:val="17365D" w:themeColor="text2" w:themeShade="BF"/>
          <w:lang w:val="en-GB"/>
        </w:rPr>
        <w:t xml:space="preserve"> presented the EBA Convention 2022 in Augsburg and various details were discussed. </w:t>
      </w:r>
    </w:p>
    <w:p w:rsidR="00247A6F" w:rsidRDefault="00091E89" w:rsidP="00091E89">
      <w:pPr>
        <w:ind w:left="567"/>
        <w:rPr>
          <w:rFonts w:ascii="Century Gothic" w:hAnsi="Century Gothic"/>
          <w:color w:val="17365D" w:themeColor="text2" w:themeShade="BF"/>
          <w:lang w:val="en-GB"/>
        </w:rPr>
      </w:pPr>
      <w:r w:rsidRPr="00091E89">
        <w:rPr>
          <w:rFonts w:ascii="Century Gothic" w:hAnsi="Century Gothic"/>
          <w:color w:val="17365D" w:themeColor="text2" w:themeShade="BF"/>
          <w:lang w:val="en-GB"/>
        </w:rPr>
        <w:lastRenderedPageBreak/>
        <w:t xml:space="preserve">The problem with the authorities in Austria had to be solved because the board could not be re-elected during the pandemic and an application had to be made to extend the term of office. </w:t>
      </w:r>
    </w:p>
    <w:p w:rsidR="00091E89" w:rsidRPr="00091E89" w:rsidRDefault="00091E89" w:rsidP="00091E89">
      <w:pPr>
        <w:ind w:left="567"/>
        <w:rPr>
          <w:rFonts w:ascii="Century Gothic" w:hAnsi="Century Gothic"/>
          <w:color w:val="17365D" w:themeColor="text2" w:themeShade="BF"/>
          <w:lang w:val="en-GB"/>
        </w:rPr>
      </w:pPr>
      <w:r w:rsidRPr="00091E89">
        <w:rPr>
          <w:rFonts w:ascii="Century Gothic" w:hAnsi="Century Gothic"/>
          <w:color w:val="17365D" w:themeColor="text2" w:themeShade="BF"/>
          <w:lang w:val="en-GB"/>
        </w:rPr>
        <w:t xml:space="preserve">Unfortunately, the conventions in </w:t>
      </w:r>
      <w:proofErr w:type="spellStart"/>
      <w:r w:rsidRPr="00091E89">
        <w:rPr>
          <w:rFonts w:ascii="Century Gothic" w:hAnsi="Century Gothic"/>
          <w:color w:val="17365D" w:themeColor="text2" w:themeShade="BF"/>
          <w:lang w:val="en-GB"/>
        </w:rPr>
        <w:t>Kromeriz</w:t>
      </w:r>
      <w:proofErr w:type="spellEnd"/>
      <w:r w:rsidRPr="00091E89">
        <w:rPr>
          <w:rFonts w:ascii="Century Gothic" w:hAnsi="Century Gothic"/>
          <w:color w:val="17365D" w:themeColor="text2" w:themeShade="BF"/>
          <w:lang w:val="en-GB"/>
        </w:rPr>
        <w:t xml:space="preserve"> (CBA) and </w:t>
      </w:r>
      <w:proofErr w:type="spellStart"/>
      <w:r w:rsidRPr="00091E89">
        <w:rPr>
          <w:rFonts w:ascii="Century Gothic" w:hAnsi="Century Gothic"/>
          <w:color w:val="17365D" w:themeColor="text2" w:themeShade="BF"/>
          <w:lang w:val="en-GB"/>
        </w:rPr>
        <w:t>Gaydon</w:t>
      </w:r>
      <w:proofErr w:type="spellEnd"/>
      <w:r w:rsidRPr="00091E89">
        <w:rPr>
          <w:rFonts w:ascii="Century Gothic" w:hAnsi="Century Gothic"/>
          <w:color w:val="17365D" w:themeColor="text2" w:themeShade="BF"/>
          <w:lang w:val="en-GB"/>
        </w:rPr>
        <w:t xml:space="preserve"> (</w:t>
      </w:r>
      <w:proofErr w:type="spellStart"/>
      <w:r w:rsidRPr="00091E89">
        <w:rPr>
          <w:rFonts w:ascii="Century Gothic" w:hAnsi="Century Gothic"/>
          <w:color w:val="17365D" w:themeColor="text2" w:themeShade="BF"/>
          <w:lang w:val="en-GB"/>
        </w:rPr>
        <w:t>FoBBS</w:t>
      </w:r>
      <w:proofErr w:type="spellEnd"/>
      <w:r w:rsidRPr="00091E89">
        <w:rPr>
          <w:rFonts w:ascii="Century Gothic" w:hAnsi="Century Gothic"/>
          <w:color w:val="17365D" w:themeColor="text2" w:themeShade="BF"/>
          <w:lang w:val="en-GB"/>
        </w:rPr>
        <w:t>) have been cancelled.</w:t>
      </w:r>
    </w:p>
    <w:p w:rsidR="00091E89" w:rsidRPr="00091E89" w:rsidRDefault="00091E89" w:rsidP="00CA0BA3">
      <w:pPr>
        <w:ind w:left="567"/>
        <w:rPr>
          <w:rFonts w:ascii="Century Gothic" w:hAnsi="Century Gothic"/>
          <w:color w:val="17365D" w:themeColor="text2" w:themeShade="BF"/>
          <w:lang w:val="en-GB"/>
        </w:rPr>
      </w:pPr>
      <w:r w:rsidRPr="00091E89">
        <w:rPr>
          <w:rFonts w:ascii="Century Gothic" w:hAnsi="Century Gothic"/>
          <w:color w:val="17365D" w:themeColor="text2" w:themeShade="BF"/>
          <w:lang w:val="en-GB"/>
        </w:rPr>
        <w:t>Together with the organizers, the program for the 2022 Convention in Augsburg was determined and the necessary documents for the EBA member countries were sent out. As could be seen after two days, the EBA Convention in Augsburg is a complete success for the European bonsai idea thanks to the commitment of the organizers.</w:t>
      </w:r>
      <w:r w:rsidR="00CA0BA3">
        <w:rPr>
          <w:rFonts w:ascii="Century Gothic" w:hAnsi="Century Gothic"/>
          <w:color w:val="17365D" w:themeColor="text2" w:themeShade="BF"/>
          <w:lang w:val="en-GB"/>
        </w:rPr>
        <w:t xml:space="preserve"> </w:t>
      </w:r>
      <w:r w:rsidRPr="00091E89">
        <w:rPr>
          <w:rFonts w:ascii="Century Gothic" w:hAnsi="Century Gothic"/>
          <w:color w:val="17365D" w:themeColor="text2" w:themeShade="BF"/>
          <w:lang w:val="en-GB"/>
        </w:rPr>
        <w:t>The Board solicited applications for future conventions from member countries.</w:t>
      </w:r>
    </w:p>
    <w:p w:rsidR="00DD1026" w:rsidRPr="00F95070" w:rsidRDefault="00091E89" w:rsidP="00CA0BA3">
      <w:pPr>
        <w:ind w:left="567"/>
        <w:rPr>
          <w:rFonts w:ascii="Century Gothic" w:hAnsi="Century Gothic"/>
          <w:color w:val="17365D" w:themeColor="text2" w:themeShade="BF"/>
          <w:lang w:val="en-GB"/>
        </w:rPr>
      </w:pPr>
      <w:r w:rsidRPr="00091E89">
        <w:rPr>
          <w:rFonts w:ascii="Century Gothic" w:hAnsi="Century Gothic"/>
          <w:color w:val="17365D" w:themeColor="text2" w:themeShade="BF"/>
          <w:lang w:val="en-GB"/>
        </w:rPr>
        <w:t>The problem with WBFF was raised again by the President (see RTM).</w:t>
      </w:r>
      <w:r w:rsidR="00CA0BA3">
        <w:rPr>
          <w:rFonts w:ascii="Century Gothic" w:hAnsi="Century Gothic"/>
          <w:color w:val="17365D" w:themeColor="text2" w:themeShade="BF"/>
          <w:lang w:val="en-GB"/>
        </w:rPr>
        <w:t xml:space="preserve"> </w:t>
      </w:r>
      <w:r w:rsidR="00DD1026" w:rsidRPr="00B821DB">
        <w:rPr>
          <w:rFonts w:ascii="Century Gothic" w:hAnsi="Century Gothic"/>
          <w:color w:val="17365D" w:themeColor="text2" w:themeShade="BF"/>
          <w:lang w:val="en-GB"/>
        </w:rPr>
        <w:t xml:space="preserve">The delegates </w:t>
      </w:r>
      <w:r w:rsidR="00DD1026" w:rsidRPr="00F95070">
        <w:rPr>
          <w:rFonts w:ascii="Century Gothic" w:hAnsi="Century Gothic"/>
          <w:color w:val="17365D" w:themeColor="text2" w:themeShade="BF"/>
          <w:lang w:val="en-GB"/>
        </w:rPr>
        <w:t>accepted the</w:t>
      </w:r>
      <w:r w:rsidR="00B27EFD" w:rsidRPr="00F95070">
        <w:rPr>
          <w:rFonts w:ascii="Century Gothic" w:hAnsi="Century Gothic"/>
          <w:color w:val="17365D" w:themeColor="text2" w:themeShade="BF"/>
          <w:lang w:val="en-GB"/>
        </w:rPr>
        <w:t xml:space="preserve"> </w:t>
      </w:r>
      <w:r w:rsidR="00DD1026" w:rsidRPr="00F95070">
        <w:rPr>
          <w:rFonts w:ascii="Century Gothic" w:hAnsi="Century Gothic"/>
          <w:color w:val="17365D" w:themeColor="text2" w:themeShade="BF"/>
          <w:lang w:val="en-GB"/>
        </w:rPr>
        <w:t>report.</w:t>
      </w:r>
    </w:p>
    <w:p w:rsidR="00DD1026" w:rsidRPr="00F95070" w:rsidRDefault="00DD1026" w:rsidP="00DD1026">
      <w:pPr>
        <w:rPr>
          <w:rFonts w:ascii="Century Gothic" w:hAnsi="Century Gothic"/>
          <w:color w:val="17365D" w:themeColor="text2" w:themeShade="BF"/>
          <w:lang w:val="en-GB"/>
        </w:rPr>
      </w:pPr>
    </w:p>
    <w:p w:rsidR="00DD1026" w:rsidRPr="00F95070" w:rsidRDefault="00DD1026" w:rsidP="00BE41DB">
      <w:pPr>
        <w:pStyle w:val="Listenabsatz"/>
        <w:numPr>
          <w:ilvl w:val="0"/>
          <w:numId w:val="3"/>
        </w:numPr>
        <w:tabs>
          <w:tab w:val="clear" w:pos="360"/>
        </w:tabs>
        <w:ind w:left="567" w:hanging="567"/>
        <w:rPr>
          <w:rFonts w:ascii="Century Gothic" w:hAnsi="Century Gothic"/>
          <w:color w:val="17365D" w:themeColor="text2" w:themeShade="BF"/>
          <w:lang w:val="en-GB"/>
        </w:rPr>
      </w:pPr>
      <w:r w:rsidRPr="00F95070">
        <w:rPr>
          <w:rFonts w:ascii="Century Gothic" w:hAnsi="Century Gothic"/>
          <w:color w:val="17365D" w:themeColor="text2" w:themeShade="BF"/>
          <w:lang w:val="en-GB"/>
        </w:rPr>
        <w:t>Treasurer’s report</w:t>
      </w:r>
    </w:p>
    <w:p w:rsidR="00DD1026" w:rsidRPr="00F95070" w:rsidRDefault="00C168D5" w:rsidP="00AC24CC">
      <w:pPr>
        <w:ind w:left="567"/>
        <w:rPr>
          <w:rFonts w:ascii="Century Gothic" w:hAnsi="Century Gothic"/>
          <w:color w:val="17365D" w:themeColor="text2" w:themeShade="BF"/>
          <w:lang w:val="en-GB"/>
        </w:rPr>
      </w:pPr>
      <w:r w:rsidRPr="00F95070">
        <w:rPr>
          <w:rFonts w:ascii="Century Gothic" w:hAnsi="Century Gothic"/>
          <w:bCs/>
          <w:color w:val="17365D" w:themeColor="text2" w:themeShade="BF"/>
          <w:lang w:val="en-GB"/>
        </w:rPr>
        <w:t xml:space="preserve">The Treasurer presented the account balance from 2019 to 2021. The financial situation of EBA is still sound.  The budgets for 2022 and 2023 will be </w:t>
      </w:r>
      <w:r w:rsidR="00247A6F" w:rsidRPr="00F95070">
        <w:rPr>
          <w:rFonts w:ascii="Century Gothic" w:hAnsi="Century Gothic"/>
          <w:bCs/>
          <w:color w:val="17365D" w:themeColor="text2" w:themeShade="BF"/>
          <w:lang w:val="en-GB"/>
        </w:rPr>
        <w:t>a little higher</w:t>
      </w:r>
      <w:r w:rsidRPr="00F95070">
        <w:rPr>
          <w:rFonts w:ascii="Century Gothic" w:hAnsi="Century Gothic"/>
          <w:bCs/>
          <w:color w:val="17365D" w:themeColor="text2" w:themeShade="BF"/>
          <w:lang w:val="en-GB"/>
        </w:rPr>
        <w:t xml:space="preserve"> as in the past years. The EBA financial support for the organizers of the EBA Conventions was increased to 2500</w:t>
      </w:r>
      <w:proofErr w:type="gramStart"/>
      <w:r w:rsidRPr="00F95070">
        <w:rPr>
          <w:rFonts w:ascii="Century Gothic" w:hAnsi="Century Gothic"/>
          <w:bCs/>
          <w:color w:val="17365D" w:themeColor="text2" w:themeShade="BF"/>
          <w:lang w:val="en-GB"/>
        </w:rPr>
        <w:t>,00</w:t>
      </w:r>
      <w:proofErr w:type="gramEnd"/>
      <w:r w:rsidRPr="00F95070">
        <w:rPr>
          <w:rFonts w:ascii="Century Gothic" w:hAnsi="Century Gothic"/>
          <w:bCs/>
          <w:color w:val="17365D" w:themeColor="text2" w:themeShade="BF"/>
          <w:lang w:val="en-GB"/>
        </w:rPr>
        <w:t>€ because of the higher financial burden of holding a convention</w:t>
      </w:r>
      <w:r w:rsidR="00DD1026" w:rsidRPr="00F95070">
        <w:rPr>
          <w:rFonts w:ascii="Century Gothic" w:hAnsi="Century Gothic"/>
          <w:bCs/>
          <w:color w:val="17365D" w:themeColor="text2" w:themeShade="BF"/>
          <w:lang w:val="en-GB"/>
        </w:rPr>
        <w:t xml:space="preserve">. The delegates accepted the report </w:t>
      </w:r>
      <w:r w:rsidR="00DD1026" w:rsidRPr="00F95070">
        <w:rPr>
          <w:rFonts w:ascii="Century Gothic" w:hAnsi="Century Gothic"/>
          <w:color w:val="17365D" w:themeColor="text2" w:themeShade="BF"/>
          <w:lang w:val="en-GB"/>
        </w:rPr>
        <w:t>unanimously.</w:t>
      </w:r>
    </w:p>
    <w:p w:rsidR="00AC24CC" w:rsidRPr="00F95070" w:rsidRDefault="00AC24CC" w:rsidP="00AC24CC">
      <w:pPr>
        <w:ind w:left="567"/>
        <w:rPr>
          <w:rFonts w:ascii="Century Gothic" w:hAnsi="Century Gothic"/>
          <w:color w:val="17365D" w:themeColor="text2" w:themeShade="BF"/>
          <w:lang w:val="en-GB"/>
        </w:rPr>
      </w:pPr>
    </w:p>
    <w:p w:rsidR="00DD1026" w:rsidRPr="00F95070" w:rsidRDefault="00DD1026" w:rsidP="00D00F93">
      <w:pPr>
        <w:pStyle w:val="Listenabsatz"/>
        <w:numPr>
          <w:ilvl w:val="0"/>
          <w:numId w:val="3"/>
        </w:numPr>
        <w:tabs>
          <w:tab w:val="clear" w:pos="360"/>
        </w:tabs>
        <w:ind w:left="567" w:hanging="567"/>
        <w:rPr>
          <w:rFonts w:ascii="Century Gothic" w:hAnsi="Century Gothic"/>
          <w:color w:val="17365D" w:themeColor="text2" w:themeShade="BF"/>
          <w:lang w:val="en-GB"/>
        </w:rPr>
      </w:pPr>
      <w:r w:rsidRPr="00F95070">
        <w:rPr>
          <w:rFonts w:ascii="Century Gothic" w:hAnsi="Century Gothic"/>
          <w:color w:val="17365D" w:themeColor="text2" w:themeShade="BF"/>
          <w:lang w:val="en-GB"/>
        </w:rPr>
        <w:t xml:space="preserve">Auditor’s report, Release of the </w:t>
      </w:r>
      <w:r w:rsidR="00BB195A" w:rsidRPr="00F95070">
        <w:rPr>
          <w:rFonts w:ascii="Century Gothic" w:hAnsi="Century Gothic"/>
          <w:color w:val="17365D" w:themeColor="text2" w:themeShade="BF"/>
          <w:lang w:val="en-GB"/>
        </w:rPr>
        <w:t>Board</w:t>
      </w:r>
      <w:r w:rsidR="00D00F93" w:rsidRPr="00F95070">
        <w:rPr>
          <w:rFonts w:ascii="Century Gothic" w:hAnsi="Century Gothic"/>
          <w:color w:val="17365D" w:themeColor="text2" w:themeShade="BF"/>
          <w:lang w:val="en-GB"/>
        </w:rPr>
        <w:t xml:space="preserve"> </w:t>
      </w:r>
      <w:r w:rsidRPr="00F95070">
        <w:rPr>
          <w:rFonts w:ascii="Century Gothic" w:hAnsi="Century Gothic"/>
          <w:color w:val="17365D" w:themeColor="text2" w:themeShade="BF"/>
          <w:lang w:val="en-GB"/>
        </w:rPr>
        <w:t>from obligations</w:t>
      </w:r>
    </w:p>
    <w:p w:rsidR="00DD1026" w:rsidRPr="00F95070" w:rsidRDefault="00713A25" w:rsidP="00D00F93">
      <w:pPr>
        <w:ind w:left="567"/>
        <w:rPr>
          <w:rFonts w:ascii="Century Gothic" w:hAnsi="Century Gothic"/>
          <w:bCs/>
          <w:color w:val="17365D" w:themeColor="text2" w:themeShade="BF"/>
          <w:lang w:val="en-GB"/>
        </w:rPr>
      </w:pPr>
      <w:r w:rsidRPr="00F95070">
        <w:rPr>
          <w:rFonts w:ascii="Century Gothic" w:hAnsi="Century Gothic"/>
          <w:bCs/>
          <w:color w:val="17365D" w:themeColor="text2" w:themeShade="BF"/>
          <w:lang w:val="en-GB"/>
        </w:rPr>
        <w:t>The treasurer reported on the audit of financial management by the auditors. Th</w:t>
      </w:r>
      <w:r w:rsidR="00091E89" w:rsidRPr="00F95070">
        <w:rPr>
          <w:rFonts w:ascii="Century Gothic" w:hAnsi="Century Gothic"/>
          <w:bCs/>
          <w:color w:val="17365D" w:themeColor="text2" w:themeShade="BF"/>
          <w:lang w:val="en-GB"/>
        </w:rPr>
        <w:t>e</w:t>
      </w:r>
      <w:r w:rsidR="00DD1026" w:rsidRPr="00F95070">
        <w:rPr>
          <w:rFonts w:ascii="Century Gothic" w:hAnsi="Century Gothic"/>
          <w:bCs/>
          <w:color w:val="17365D" w:themeColor="text2" w:themeShade="BF"/>
          <w:lang w:val="en-GB"/>
        </w:rPr>
        <w:t xml:space="preserve"> </w:t>
      </w:r>
      <w:r w:rsidRPr="00F95070">
        <w:rPr>
          <w:rFonts w:ascii="Century Gothic" w:hAnsi="Century Gothic"/>
          <w:bCs/>
          <w:color w:val="17365D" w:themeColor="text2" w:themeShade="BF"/>
          <w:lang w:val="en-GB"/>
        </w:rPr>
        <w:t>a</w:t>
      </w:r>
      <w:r w:rsidR="00DD1026" w:rsidRPr="00F95070">
        <w:rPr>
          <w:rFonts w:ascii="Century Gothic" w:hAnsi="Century Gothic"/>
          <w:bCs/>
          <w:color w:val="17365D" w:themeColor="text2" w:themeShade="BF"/>
          <w:lang w:val="en-GB"/>
        </w:rPr>
        <w:t xml:space="preserve">uditor Axel </w:t>
      </w:r>
      <w:proofErr w:type="spellStart"/>
      <w:r w:rsidR="00DD1026" w:rsidRPr="00F95070">
        <w:rPr>
          <w:rFonts w:ascii="Century Gothic" w:hAnsi="Century Gothic"/>
          <w:bCs/>
          <w:color w:val="17365D" w:themeColor="text2" w:themeShade="BF"/>
          <w:lang w:val="en-GB"/>
        </w:rPr>
        <w:t>Paduch</w:t>
      </w:r>
      <w:proofErr w:type="spellEnd"/>
      <w:r w:rsidR="00DD1026" w:rsidRPr="00F95070">
        <w:rPr>
          <w:rFonts w:ascii="Century Gothic" w:hAnsi="Century Gothic"/>
          <w:bCs/>
          <w:color w:val="17365D" w:themeColor="text2" w:themeShade="BF"/>
          <w:lang w:val="en-GB"/>
        </w:rPr>
        <w:t xml:space="preserve"> </w:t>
      </w:r>
      <w:bookmarkStart w:id="0" w:name="_GoBack"/>
      <w:bookmarkEnd w:id="0"/>
      <w:r w:rsidR="00DD1026" w:rsidRPr="00F95070">
        <w:rPr>
          <w:rFonts w:ascii="Century Gothic" w:hAnsi="Century Gothic"/>
          <w:bCs/>
          <w:color w:val="17365D" w:themeColor="text2" w:themeShade="BF"/>
          <w:lang w:val="en-GB"/>
        </w:rPr>
        <w:t xml:space="preserve">found everything accurate and in accordance with the rules. </w:t>
      </w:r>
    </w:p>
    <w:p w:rsidR="00DD1026" w:rsidRPr="00F95070" w:rsidRDefault="00DD1026" w:rsidP="00D00F93">
      <w:pPr>
        <w:ind w:left="567"/>
        <w:rPr>
          <w:rFonts w:ascii="Century Gothic" w:hAnsi="Century Gothic"/>
          <w:bCs/>
          <w:color w:val="17365D" w:themeColor="text2" w:themeShade="BF"/>
          <w:lang w:val="en-GB"/>
        </w:rPr>
      </w:pPr>
      <w:r w:rsidRPr="00F95070">
        <w:rPr>
          <w:rFonts w:ascii="Century Gothic" w:hAnsi="Century Gothic"/>
          <w:bCs/>
          <w:color w:val="17365D" w:themeColor="text2" w:themeShade="BF"/>
          <w:lang w:val="en-GB"/>
        </w:rPr>
        <w:t xml:space="preserve">The Auditor’s Report was accepted unanimously. </w:t>
      </w:r>
      <w:r w:rsidR="00D00F93" w:rsidRPr="00F95070">
        <w:rPr>
          <w:rFonts w:ascii="Century Gothic" w:hAnsi="Century Gothic"/>
          <w:bCs/>
          <w:color w:val="17365D" w:themeColor="text2" w:themeShade="BF"/>
          <w:lang w:val="en-GB"/>
        </w:rPr>
        <w:t xml:space="preserve"> </w:t>
      </w:r>
      <w:r w:rsidRPr="00F95070">
        <w:rPr>
          <w:rFonts w:ascii="Century Gothic" w:hAnsi="Century Gothic"/>
          <w:bCs/>
          <w:color w:val="17365D" w:themeColor="text2" w:themeShade="BF"/>
          <w:lang w:val="en-GB"/>
        </w:rPr>
        <w:t xml:space="preserve">The delegates gave their approval </w:t>
      </w:r>
      <w:r w:rsidR="00D00F93" w:rsidRPr="00F95070">
        <w:rPr>
          <w:rFonts w:ascii="Century Gothic" w:hAnsi="Century Gothic"/>
          <w:bCs/>
          <w:color w:val="17365D" w:themeColor="text2" w:themeShade="BF"/>
          <w:lang w:val="en-GB"/>
        </w:rPr>
        <w:t>of</w:t>
      </w:r>
      <w:r w:rsidRPr="00F95070">
        <w:rPr>
          <w:rFonts w:ascii="Century Gothic" w:hAnsi="Century Gothic"/>
          <w:bCs/>
          <w:color w:val="17365D" w:themeColor="text2" w:themeShade="BF"/>
          <w:lang w:val="en-GB"/>
        </w:rPr>
        <w:t xml:space="preserve"> the activities of the </w:t>
      </w:r>
      <w:r w:rsidR="00BB195A" w:rsidRPr="00F95070">
        <w:rPr>
          <w:rFonts w:ascii="Century Gothic" w:hAnsi="Century Gothic"/>
          <w:bCs/>
          <w:color w:val="17365D" w:themeColor="text2" w:themeShade="BF"/>
          <w:lang w:val="en-GB"/>
        </w:rPr>
        <w:t>Board</w:t>
      </w:r>
      <w:r w:rsidR="00D00F93" w:rsidRPr="00F95070">
        <w:rPr>
          <w:rFonts w:ascii="Century Gothic" w:hAnsi="Century Gothic"/>
          <w:bCs/>
          <w:color w:val="17365D" w:themeColor="text2" w:themeShade="BF"/>
          <w:lang w:val="en-GB"/>
        </w:rPr>
        <w:t xml:space="preserve"> </w:t>
      </w:r>
      <w:r w:rsidRPr="00F95070">
        <w:rPr>
          <w:rFonts w:ascii="Century Gothic" w:hAnsi="Century Gothic"/>
          <w:bCs/>
          <w:color w:val="17365D" w:themeColor="text2" w:themeShade="BF"/>
          <w:lang w:val="en-GB"/>
        </w:rPr>
        <w:t xml:space="preserve">and released the </w:t>
      </w:r>
      <w:r w:rsidR="00BB195A" w:rsidRPr="00F95070">
        <w:rPr>
          <w:rFonts w:ascii="Century Gothic" w:hAnsi="Century Gothic"/>
          <w:bCs/>
          <w:color w:val="17365D" w:themeColor="text2" w:themeShade="BF"/>
          <w:lang w:val="en-GB"/>
        </w:rPr>
        <w:t>Board</w:t>
      </w:r>
      <w:r w:rsidR="00D00F93" w:rsidRPr="00F95070">
        <w:rPr>
          <w:rFonts w:ascii="Century Gothic" w:hAnsi="Century Gothic"/>
          <w:bCs/>
          <w:color w:val="17365D" w:themeColor="text2" w:themeShade="BF"/>
          <w:lang w:val="en-GB"/>
        </w:rPr>
        <w:t xml:space="preserve"> </w:t>
      </w:r>
      <w:r w:rsidRPr="00F95070">
        <w:rPr>
          <w:rFonts w:ascii="Century Gothic" w:hAnsi="Century Gothic"/>
          <w:bCs/>
          <w:color w:val="17365D" w:themeColor="text2" w:themeShade="BF"/>
          <w:lang w:val="en-GB"/>
        </w:rPr>
        <w:t>from obligations concerning the past period of duty.</w:t>
      </w:r>
    </w:p>
    <w:p w:rsidR="00DD1026" w:rsidRPr="00F95070" w:rsidRDefault="00DD1026" w:rsidP="00DD1026">
      <w:pPr>
        <w:rPr>
          <w:rFonts w:ascii="Century Gothic" w:hAnsi="Century Gothic"/>
          <w:bCs/>
          <w:color w:val="17365D" w:themeColor="text2" w:themeShade="BF"/>
          <w:lang w:val="en-GB"/>
        </w:rPr>
      </w:pPr>
    </w:p>
    <w:p w:rsidR="00A51774" w:rsidRDefault="00A51774" w:rsidP="00A51774">
      <w:pPr>
        <w:pStyle w:val="Listenabsatz"/>
        <w:numPr>
          <w:ilvl w:val="0"/>
          <w:numId w:val="3"/>
        </w:numPr>
        <w:rPr>
          <w:rFonts w:ascii="Century Gothic" w:hAnsi="Century Gothic"/>
          <w:color w:val="17365D" w:themeColor="text2" w:themeShade="BF"/>
          <w:lang w:val="en-GB"/>
        </w:rPr>
      </w:pPr>
      <w:r w:rsidRPr="00F95070">
        <w:rPr>
          <w:rFonts w:ascii="Century Gothic" w:hAnsi="Century Gothic"/>
          <w:color w:val="17365D" w:themeColor="text2" w:themeShade="BF"/>
          <w:lang w:val="en-GB"/>
        </w:rPr>
        <w:t>Election</w:t>
      </w:r>
      <w:r>
        <w:rPr>
          <w:rFonts w:ascii="Century Gothic" w:hAnsi="Century Gothic"/>
          <w:color w:val="17365D" w:themeColor="text2" w:themeShade="BF"/>
          <w:lang w:val="en-GB"/>
        </w:rPr>
        <w:t xml:space="preserve"> of the Board   </w:t>
      </w:r>
    </w:p>
    <w:p w:rsidR="00A51774" w:rsidRDefault="00A51774" w:rsidP="00A51774">
      <w:pPr>
        <w:ind w:left="567"/>
        <w:rPr>
          <w:rFonts w:ascii="Century Gothic" w:hAnsi="Century Gothic"/>
          <w:color w:val="17365D" w:themeColor="text2" w:themeShade="BF"/>
          <w:lang w:val="en-GB"/>
        </w:rPr>
      </w:pPr>
      <w:r>
        <w:rPr>
          <w:rFonts w:ascii="Century Gothic" w:hAnsi="Century Gothic"/>
          <w:color w:val="17365D" w:themeColor="text2" w:themeShade="BF"/>
          <w:lang w:val="en-GB"/>
        </w:rPr>
        <w:t xml:space="preserve">As discussed and approved at the RTM </w:t>
      </w:r>
      <w:r w:rsidRPr="00A51774">
        <w:rPr>
          <w:rFonts w:ascii="Century Gothic" w:hAnsi="Century Gothic"/>
          <w:color w:val="17365D" w:themeColor="text2" w:themeShade="BF"/>
          <w:lang w:val="en-GB"/>
        </w:rPr>
        <w:t xml:space="preserve">M and D explained the process of the election. There </w:t>
      </w:r>
      <w:r>
        <w:rPr>
          <w:rFonts w:ascii="Century Gothic" w:hAnsi="Century Gothic"/>
          <w:color w:val="17365D" w:themeColor="text2" w:themeShade="BF"/>
          <w:lang w:val="en-GB"/>
        </w:rPr>
        <w:t>will</w:t>
      </w:r>
      <w:r w:rsidRPr="00A51774">
        <w:rPr>
          <w:rFonts w:ascii="Century Gothic" w:hAnsi="Century Gothic"/>
          <w:color w:val="17365D" w:themeColor="text2" w:themeShade="BF"/>
          <w:lang w:val="en-GB"/>
        </w:rPr>
        <w:t xml:space="preserve"> be a joint vote on the re-election of the previous board</w:t>
      </w:r>
      <w:r>
        <w:rPr>
          <w:rFonts w:ascii="Century Gothic" w:hAnsi="Century Gothic"/>
          <w:color w:val="17365D" w:themeColor="text2" w:themeShade="BF"/>
          <w:lang w:val="en-GB"/>
        </w:rPr>
        <w:t xml:space="preserve"> including the auditors and the webmaster</w:t>
      </w:r>
      <w:r w:rsidRPr="00A51774">
        <w:rPr>
          <w:rFonts w:ascii="Century Gothic" w:hAnsi="Century Gothic"/>
          <w:color w:val="17365D" w:themeColor="text2" w:themeShade="BF"/>
          <w:lang w:val="en-GB"/>
        </w:rPr>
        <w:t xml:space="preserve">, as no further nominations were made. </w:t>
      </w:r>
      <w:r>
        <w:rPr>
          <w:rFonts w:ascii="Century Gothic" w:hAnsi="Century Gothic"/>
          <w:color w:val="17365D" w:themeColor="text2" w:themeShade="BF"/>
          <w:lang w:val="en-GB"/>
        </w:rPr>
        <w:t>Additional t</w:t>
      </w:r>
      <w:r w:rsidRPr="00A51774">
        <w:rPr>
          <w:rFonts w:ascii="Century Gothic" w:hAnsi="Century Gothic"/>
          <w:color w:val="17365D" w:themeColor="text2" w:themeShade="BF"/>
          <w:lang w:val="en-GB"/>
        </w:rPr>
        <w:t>he Netherlands agreed via email to the re-election of the previous board.</w:t>
      </w:r>
      <w:r>
        <w:rPr>
          <w:rFonts w:ascii="Century Gothic" w:hAnsi="Century Gothic"/>
          <w:color w:val="17365D" w:themeColor="text2" w:themeShade="BF"/>
          <w:lang w:val="en-GB"/>
        </w:rPr>
        <w:t xml:space="preserve"> The previous board and the additional functions were </w:t>
      </w:r>
      <w:r w:rsidR="003C01CD">
        <w:rPr>
          <w:rFonts w:ascii="Century Gothic" w:hAnsi="Century Gothic"/>
          <w:color w:val="17365D" w:themeColor="text2" w:themeShade="BF"/>
          <w:lang w:val="en-GB"/>
        </w:rPr>
        <w:t xml:space="preserve">unanimously </w:t>
      </w:r>
      <w:r>
        <w:rPr>
          <w:rFonts w:ascii="Century Gothic" w:hAnsi="Century Gothic"/>
          <w:color w:val="17365D" w:themeColor="text2" w:themeShade="BF"/>
          <w:lang w:val="en-GB"/>
        </w:rPr>
        <w:t>re-elected.</w:t>
      </w:r>
      <w:r w:rsidR="00713A25">
        <w:rPr>
          <w:rFonts w:ascii="Century Gothic" w:hAnsi="Century Gothic"/>
          <w:color w:val="17365D" w:themeColor="text2" w:themeShade="BF"/>
          <w:lang w:val="en-GB"/>
        </w:rPr>
        <w:t xml:space="preserve"> The members of the Board accepted their re</w:t>
      </w:r>
      <w:r w:rsidR="00247A6F">
        <w:rPr>
          <w:rFonts w:ascii="Century Gothic" w:hAnsi="Century Gothic"/>
          <w:color w:val="17365D" w:themeColor="text2" w:themeShade="BF"/>
          <w:lang w:val="en-GB"/>
        </w:rPr>
        <w:t>-</w:t>
      </w:r>
      <w:r w:rsidR="00713A25">
        <w:rPr>
          <w:rFonts w:ascii="Century Gothic" w:hAnsi="Century Gothic"/>
          <w:color w:val="17365D" w:themeColor="text2" w:themeShade="BF"/>
          <w:lang w:val="en-GB"/>
        </w:rPr>
        <w:t>election.</w:t>
      </w:r>
    </w:p>
    <w:p w:rsidR="003C01CD" w:rsidRPr="00A51774" w:rsidRDefault="003C01CD" w:rsidP="00A51774">
      <w:pPr>
        <w:ind w:left="567"/>
        <w:rPr>
          <w:rFonts w:ascii="Century Gothic" w:hAnsi="Century Gothic"/>
          <w:color w:val="17365D" w:themeColor="text2" w:themeShade="BF"/>
          <w:lang w:val="en-GB"/>
        </w:rPr>
      </w:pPr>
    </w:p>
    <w:p w:rsidR="00DD1026" w:rsidRPr="00B821DB" w:rsidRDefault="00D92946" w:rsidP="00A51774">
      <w:pPr>
        <w:pStyle w:val="Listenabsatz"/>
        <w:numPr>
          <w:ilvl w:val="0"/>
          <w:numId w:val="3"/>
        </w:numPr>
        <w:rPr>
          <w:rFonts w:ascii="Century Gothic" w:hAnsi="Century Gothic"/>
          <w:color w:val="17365D" w:themeColor="text2" w:themeShade="BF"/>
          <w:lang w:val="en-GB"/>
        </w:rPr>
      </w:pPr>
      <w:r>
        <w:rPr>
          <w:rFonts w:ascii="Century Gothic" w:hAnsi="Century Gothic"/>
          <w:color w:val="17365D" w:themeColor="text2" w:themeShade="BF"/>
          <w:lang w:val="en-GB"/>
        </w:rPr>
        <w:t>A</w:t>
      </w:r>
      <w:r w:rsidR="00DD1026" w:rsidRPr="00B821DB">
        <w:rPr>
          <w:rFonts w:ascii="Century Gothic" w:hAnsi="Century Gothic"/>
          <w:color w:val="17365D" w:themeColor="text2" w:themeShade="BF"/>
          <w:lang w:val="en-GB"/>
        </w:rPr>
        <w:t xml:space="preserve">doption of </w:t>
      </w:r>
      <w:r w:rsidR="00BB195A" w:rsidRPr="00B821DB">
        <w:rPr>
          <w:rFonts w:ascii="Century Gothic" w:hAnsi="Century Gothic"/>
          <w:color w:val="17365D" w:themeColor="text2" w:themeShade="BF"/>
          <w:lang w:val="en-GB"/>
        </w:rPr>
        <w:t>Board</w:t>
      </w:r>
      <w:r w:rsidR="006B0B04">
        <w:rPr>
          <w:rFonts w:ascii="Century Gothic" w:hAnsi="Century Gothic"/>
          <w:color w:val="17365D" w:themeColor="text2" w:themeShade="BF"/>
          <w:lang w:val="en-GB"/>
        </w:rPr>
        <w:t xml:space="preserve"> </w:t>
      </w:r>
      <w:r w:rsidR="00DD1026" w:rsidRPr="00B821DB">
        <w:rPr>
          <w:rFonts w:ascii="Century Gothic" w:hAnsi="Century Gothic"/>
          <w:color w:val="17365D" w:themeColor="text2" w:themeShade="BF"/>
          <w:lang w:val="en-GB"/>
        </w:rPr>
        <w:t>and RTM-decisions</w:t>
      </w:r>
    </w:p>
    <w:p w:rsidR="00DD1026" w:rsidRDefault="000D6D90" w:rsidP="00713A25">
      <w:pPr>
        <w:ind w:left="567"/>
        <w:rPr>
          <w:rFonts w:ascii="Century Gothic" w:hAnsi="Century Gothic"/>
          <w:color w:val="17365D" w:themeColor="text2" w:themeShade="BF"/>
          <w:lang w:val="en-GB"/>
        </w:rPr>
      </w:pPr>
      <w:r w:rsidRPr="00B821DB">
        <w:rPr>
          <w:rFonts w:ascii="Century Gothic" w:hAnsi="Century Gothic"/>
          <w:color w:val="17365D" w:themeColor="text2" w:themeShade="BF"/>
          <w:lang w:val="en-GB"/>
        </w:rPr>
        <w:t>Most</w:t>
      </w:r>
      <w:r w:rsidR="00DD1026" w:rsidRPr="00B821DB">
        <w:rPr>
          <w:rFonts w:ascii="Century Gothic" w:hAnsi="Century Gothic"/>
          <w:color w:val="17365D" w:themeColor="text2" w:themeShade="BF"/>
          <w:lang w:val="en-GB"/>
        </w:rPr>
        <w:t xml:space="preserve"> of the delegates participated in the RTM and were alr</w:t>
      </w:r>
      <w:r w:rsidR="007A74B7" w:rsidRPr="00B821DB">
        <w:rPr>
          <w:rFonts w:ascii="Century Gothic" w:hAnsi="Century Gothic"/>
          <w:color w:val="17365D" w:themeColor="text2" w:themeShade="BF"/>
          <w:lang w:val="en-GB"/>
        </w:rPr>
        <w:t>eady informed about these items</w:t>
      </w:r>
      <w:r w:rsidR="00957004">
        <w:rPr>
          <w:rFonts w:ascii="Century Gothic" w:hAnsi="Century Gothic"/>
          <w:color w:val="17365D" w:themeColor="text2" w:themeShade="BF"/>
          <w:lang w:val="en-GB"/>
        </w:rPr>
        <w:t xml:space="preserve">, </w:t>
      </w:r>
      <w:r w:rsidR="00CF6F85" w:rsidRPr="00B821DB">
        <w:rPr>
          <w:rFonts w:ascii="Century Gothic" w:hAnsi="Century Gothic"/>
          <w:color w:val="17365D" w:themeColor="text2" w:themeShade="BF"/>
          <w:lang w:val="en-GB"/>
        </w:rPr>
        <w:t>(</w:t>
      </w:r>
      <w:r w:rsidR="00DD1026" w:rsidRPr="00B821DB">
        <w:rPr>
          <w:rFonts w:ascii="Century Gothic" w:hAnsi="Century Gothic"/>
          <w:color w:val="17365D" w:themeColor="text2" w:themeShade="BF"/>
          <w:lang w:val="en-GB"/>
        </w:rPr>
        <w:t>see minutes of RTM).</w:t>
      </w:r>
    </w:p>
    <w:p w:rsidR="00384461" w:rsidRPr="00B821DB" w:rsidRDefault="00384461" w:rsidP="00DD1026">
      <w:pPr>
        <w:rPr>
          <w:rFonts w:ascii="Century Gothic" w:hAnsi="Century Gothic"/>
          <w:color w:val="17365D" w:themeColor="text2" w:themeShade="BF"/>
          <w:lang w:val="en-GB"/>
        </w:rPr>
      </w:pPr>
    </w:p>
    <w:p w:rsidR="003C01CD" w:rsidRPr="00B821DB" w:rsidRDefault="00DD1026" w:rsidP="00DA3265">
      <w:pPr>
        <w:pStyle w:val="Listenabsatz"/>
        <w:numPr>
          <w:ilvl w:val="0"/>
          <w:numId w:val="3"/>
        </w:numPr>
        <w:tabs>
          <w:tab w:val="clear" w:pos="360"/>
          <w:tab w:val="num" w:pos="3686"/>
        </w:tabs>
        <w:ind w:left="426" w:hanging="426"/>
        <w:rPr>
          <w:rFonts w:ascii="Century Gothic" w:hAnsi="Century Gothic"/>
          <w:bCs/>
          <w:color w:val="17365D" w:themeColor="text2" w:themeShade="BF"/>
          <w:lang w:val="en-GB"/>
        </w:rPr>
      </w:pPr>
      <w:r w:rsidRPr="00BA7B74">
        <w:rPr>
          <w:rFonts w:ascii="Century Gothic" w:hAnsi="Century Gothic"/>
          <w:bCs/>
          <w:color w:val="17365D" w:themeColor="text2" w:themeShade="BF"/>
          <w:lang w:val="en-GB"/>
        </w:rPr>
        <w:t>EBA Convention</w:t>
      </w:r>
      <w:r w:rsidR="000D6D90" w:rsidRPr="00BA7B74">
        <w:rPr>
          <w:rFonts w:ascii="Century Gothic" w:hAnsi="Century Gothic"/>
          <w:bCs/>
          <w:color w:val="17365D" w:themeColor="text2" w:themeShade="BF"/>
          <w:lang w:val="en-GB"/>
        </w:rPr>
        <w:t xml:space="preserve"> 202</w:t>
      </w:r>
      <w:r w:rsidR="003C01CD">
        <w:rPr>
          <w:rFonts w:ascii="Century Gothic" w:hAnsi="Century Gothic"/>
          <w:bCs/>
          <w:color w:val="17365D" w:themeColor="text2" w:themeShade="BF"/>
          <w:lang w:val="en-GB"/>
        </w:rPr>
        <w:t xml:space="preserve">3 </w:t>
      </w:r>
      <w:r w:rsidRPr="00BA7B74">
        <w:rPr>
          <w:rFonts w:ascii="Century Gothic" w:hAnsi="Century Gothic"/>
          <w:bCs/>
          <w:color w:val="17365D" w:themeColor="text2" w:themeShade="BF"/>
          <w:lang w:val="en-GB"/>
        </w:rPr>
        <w:t xml:space="preserve"> </w:t>
      </w:r>
    </w:p>
    <w:p w:rsidR="00DD1026" w:rsidRDefault="00D06FFD" w:rsidP="00BA7B74">
      <w:pPr>
        <w:ind w:left="567"/>
        <w:rPr>
          <w:rFonts w:ascii="Century Gothic" w:hAnsi="Century Gothic"/>
          <w:bCs/>
          <w:color w:val="17365D" w:themeColor="text2" w:themeShade="BF"/>
          <w:lang w:val="en-GB"/>
        </w:rPr>
      </w:pPr>
      <w:r w:rsidRPr="00B821DB">
        <w:rPr>
          <w:rFonts w:ascii="Century Gothic" w:hAnsi="Century Gothic"/>
          <w:bCs/>
          <w:color w:val="17365D" w:themeColor="text2" w:themeShade="BF"/>
          <w:lang w:val="en-GB"/>
        </w:rPr>
        <w:t>(</w:t>
      </w:r>
      <w:proofErr w:type="gramStart"/>
      <w:r w:rsidRPr="00B821DB">
        <w:rPr>
          <w:rFonts w:ascii="Century Gothic" w:hAnsi="Century Gothic"/>
          <w:bCs/>
          <w:color w:val="17365D" w:themeColor="text2" w:themeShade="BF"/>
          <w:lang w:val="en-GB"/>
        </w:rPr>
        <w:t>see</w:t>
      </w:r>
      <w:proofErr w:type="gramEnd"/>
      <w:r w:rsidRPr="00B821DB">
        <w:rPr>
          <w:rFonts w:ascii="Century Gothic" w:hAnsi="Century Gothic"/>
          <w:bCs/>
          <w:color w:val="17365D" w:themeColor="text2" w:themeShade="BF"/>
          <w:lang w:val="en-GB"/>
        </w:rPr>
        <w:t xml:space="preserve"> minutes </w:t>
      </w:r>
      <w:r w:rsidRPr="00C27629">
        <w:rPr>
          <w:rFonts w:ascii="Century Gothic" w:hAnsi="Century Gothic"/>
          <w:bCs/>
          <w:color w:val="17365D" w:themeColor="text2" w:themeShade="BF"/>
          <w:lang w:val="en-GB"/>
        </w:rPr>
        <w:t>RTM 20</w:t>
      </w:r>
      <w:r w:rsidR="003C01CD" w:rsidRPr="00C27629">
        <w:rPr>
          <w:rFonts w:ascii="Century Gothic" w:hAnsi="Century Gothic"/>
          <w:bCs/>
          <w:color w:val="17365D" w:themeColor="text2" w:themeShade="BF"/>
          <w:lang w:val="en-GB"/>
        </w:rPr>
        <w:t>23</w:t>
      </w:r>
      <w:r w:rsidRPr="00C27629">
        <w:rPr>
          <w:rFonts w:ascii="Century Gothic" w:hAnsi="Century Gothic"/>
          <w:bCs/>
          <w:color w:val="17365D" w:themeColor="text2" w:themeShade="BF"/>
          <w:lang w:val="en-GB"/>
        </w:rPr>
        <w:t>).</w:t>
      </w:r>
    </w:p>
    <w:p w:rsidR="00907AF9" w:rsidRPr="00B821DB" w:rsidRDefault="00907AF9" w:rsidP="00BA7B74">
      <w:pPr>
        <w:ind w:left="567"/>
        <w:rPr>
          <w:rFonts w:ascii="Century Gothic" w:hAnsi="Century Gothic"/>
          <w:bCs/>
          <w:color w:val="17365D" w:themeColor="text2" w:themeShade="BF"/>
          <w:lang w:val="en-GB"/>
        </w:rPr>
      </w:pPr>
    </w:p>
    <w:p w:rsidR="00DD1026" w:rsidRPr="00DA3265" w:rsidRDefault="00DA3265" w:rsidP="00DA3265">
      <w:pPr>
        <w:pStyle w:val="Listenabsatz"/>
        <w:numPr>
          <w:ilvl w:val="0"/>
          <w:numId w:val="3"/>
        </w:numPr>
        <w:tabs>
          <w:tab w:val="clear" w:pos="360"/>
          <w:tab w:val="num" w:pos="426"/>
          <w:tab w:val="num" w:pos="3686"/>
        </w:tabs>
        <w:rPr>
          <w:rFonts w:ascii="Century Gothic" w:hAnsi="Century Gothic"/>
          <w:bCs/>
          <w:color w:val="17365D" w:themeColor="text2" w:themeShade="BF"/>
          <w:lang w:val="en-GB"/>
        </w:rPr>
      </w:pPr>
      <w:r w:rsidRPr="00DA3265">
        <w:rPr>
          <w:rFonts w:ascii="Century Gothic" w:hAnsi="Century Gothic"/>
          <w:bCs/>
          <w:color w:val="17365D" w:themeColor="text2" w:themeShade="BF"/>
          <w:lang w:val="en-GB"/>
        </w:rPr>
        <w:t>Future EBA Conventions</w:t>
      </w:r>
      <w:r>
        <w:rPr>
          <w:rFonts w:ascii="Century Gothic" w:hAnsi="Century Gothic"/>
          <w:bCs/>
          <w:color w:val="17365D" w:themeColor="text2" w:themeShade="BF"/>
          <w:lang w:val="en-GB"/>
        </w:rPr>
        <w:t xml:space="preserve"> </w:t>
      </w:r>
      <w:r w:rsidR="003D57C1" w:rsidRPr="00DA3265">
        <w:rPr>
          <w:rFonts w:ascii="Century Gothic" w:hAnsi="Century Gothic"/>
          <w:bCs/>
          <w:color w:val="17365D" w:themeColor="text2" w:themeShade="BF"/>
          <w:lang w:val="en-GB"/>
        </w:rPr>
        <w:t xml:space="preserve"> 202</w:t>
      </w:r>
      <w:r w:rsidR="00713A25" w:rsidRPr="00DA3265">
        <w:rPr>
          <w:rFonts w:ascii="Century Gothic" w:hAnsi="Century Gothic"/>
          <w:bCs/>
          <w:color w:val="17365D" w:themeColor="text2" w:themeShade="BF"/>
          <w:lang w:val="en-GB"/>
        </w:rPr>
        <w:t>4</w:t>
      </w:r>
      <w:r>
        <w:rPr>
          <w:rFonts w:ascii="Century Gothic" w:hAnsi="Century Gothic"/>
          <w:bCs/>
          <w:color w:val="17365D" w:themeColor="text2" w:themeShade="BF"/>
          <w:lang w:val="en-GB"/>
        </w:rPr>
        <w:t xml:space="preserve"> 2025</w:t>
      </w:r>
    </w:p>
    <w:p w:rsidR="00DD1026" w:rsidRPr="00802E2E" w:rsidRDefault="00C27629" w:rsidP="00247A6F">
      <w:pPr>
        <w:ind w:left="567"/>
        <w:rPr>
          <w:rFonts w:ascii="Century Gothic" w:hAnsi="Century Gothic"/>
          <w:bCs/>
          <w:color w:val="17365D" w:themeColor="text2" w:themeShade="BF"/>
          <w:lang w:val="en-GB"/>
        </w:rPr>
      </w:pPr>
      <w:r>
        <w:rPr>
          <w:rFonts w:ascii="Century Gothic" w:hAnsi="Century Gothic"/>
          <w:color w:val="17365D" w:themeColor="text2" w:themeShade="BF"/>
          <w:lang w:val="en-GB"/>
        </w:rPr>
        <w:t>(</w:t>
      </w:r>
      <w:proofErr w:type="gramStart"/>
      <w:r>
        <w:rPr>
          <w:rFonts w:ascii="Century Gothic" w:hAnsi="Century Gothic"/>
          <w:color w:val="17365D" w:themeColor="text2" w:themeShade="BF"/>
          <w:lang w:val="en-GB"/>
        </w:rPr>
        <w:t>see</w:t>
      </w:r>
      <w:proofErr w:type="gramEnd"/>
      <w:r>
        <w:rPr>
          <w:rFonts w:ascii="Century Gothic" w:hAnsi="Century Gothic"/>
          <w:color w:val="17365D" w:themeColor="text2" w:themeShade="BF"/>
          <w:lang w:val="en-GB"/>
        </w:rPr>
        <w:t xml:space="preserve"> minutes RTM 2023)</w:t>
      </w:r>
      <w:r w:rsidR="0078792F">
        <w:rPr>
          <w:rFonts w:ascii="Century Gothic" w:hAnsi="Century Gothic"/>
          <w:color w:val="17365D" w:themeColor="text2" w:themeShade="BF"/>
          <w:lang w:val="en-GB"/>
        </w:rPr>
        <w:t xml:space="preserve">. </w:t>
      </w:r>
    </w:p>
    <w:p w:rsidR="00DD1026" w:rsidRPr="00B821DB" w:rsidRDefault="00DD1026" w:rsidP="00DD1026">
      <w:pPr>
        <w:rPr>
          <w:rFonts w:ascii="Century Gothic" w:hAnsi="Century Gothic"/>
          <w:color w:val="17365D" w:themeColor="text2" w:themeShade="BF"/>
          <w:lang w:val="en-GB"/>
        </w:rPr>
      </w:pPr>
    </w:p>
    <w:p w:rsidR="00DD1026" w:rsidRPr="00145E3A" w:rsidRDefault="00DD1026" w:rsidP="0062527C">
      <w:pPr>
        <w:pStyle w:val="Listenabsatz"/>
        <w:numPr>
          <w:ilvl w:val="0"/>
          <w:numId w:val="3"/>
        </w:numPr>
        <w:tabs>
          <w:tab w:val="clear" w:pos="360"/>
          <w:tab w:val="num" w:pos="3686"/>
        </w:tabs>
        <w:ind w:left="567" w:hanging="567"/>
        <w:rPr>
          <w:rFonts w:ascii="Century Gothic" w:hAnsi="Century Gothic"/>
          <w:bCs/>
          <w:color w:val="17365D" w:themeColor="text2" w:themeShade="BF"/>
          <w:lang w:val="en-GB"/>
        </w:rPr>
      </w:pPr>
      <w:r w:rsidRPr="00145E3A">
        <w:rPr>
          <w:rFonts w:ascii="Century Gothic" w:hAnsi="Century Gothic"/>
          <w:bCs/>
          <w:color w:val="17365D" w:themeColor="text2" w:themeShade="BF"/>
          <w:lang w:val="en-GB"/>
        </w:rPr>
        <w:t xml:space="preserve">Any other Subject: </w:t>
      </w:r>
    </w:p>
    <w:p w:rsidR="00DD1026" w:rsidRPr="00B821DB" w:rsidRDefault="00DD1026" w:rsidP="005975DF">
      <w:pPr>
        <w:ind w:left="567"/>
        <w:rPr>
          <w:rFonts w:ascii="Century Gothic" w:hAnsi="Century Gothic"/>
          <w:color w:val="17365D" w:themeColor="text2" w:themeShade="BF"/>
          <w:lang w:val="en-GB"/>
        </w:rPr>
      </w:pPr>
      <w:r w:rsidRPr="00B821DB">
        <w:rPr>
          <w:rFonts w:ascii="Century Gothic" w:hAnsi="Century Gothic"/>
          <w:color w:val="17365D" w:themeColor="text2" w:themeShade="BF"/>
          <w:lang w:val="en-GB"/>
        </w:rPr>
        <w:t>No subjects were submitted in writing by the delegates.</w:t>
      </w:r>
      <w:r w:rsidR="0077034E" w:rsidRPr="00B821DB">
        <w:rPr>
          <w:rFonts w:ascii="Century Gothic" w:hAnsi="Century Gothic"/>
          <w:color w:val="17365D" w:themeColor="text2" w:themeShade="BF"/>
          <w:lang w:val="en-GB"/>
        </w:rPr>
        <w:t xml:space="preserve"> </w:t>
      </w:r>
      <w:r w:rsidR="005975DF">
        <w:rPr>
          <w:rFonts w:ascii="Century Gothic" w:hAnsi="Century Gothic"/>
          <w:color w:val="17365D" w:themeColor="text2" w:themeShade="BF"/>
          <w:lang w:val="en-GB"/>
        </w:rPr>
        <w:t xml:space="preserve"> </w:t>
      </w:r>
    </w:p>
    <w:p w:rsidR="0082075F" w:rsidRPr="00B821DB" w:rsidRDefault="0082075F" w:rsidP="00DD1026">
      <w:pPr>
        <w:rPr>
          <w:rFonts w:ascii="Century Gothic" w:hAnsi="Century Gothic"/>
          <w:color w:val="17365D" w:themeColor="text2" w:themeShade="BF"/>
          <w:lang w:val="en-GB"/>
        </w:rPr>
      </w:pPr>
    </w:p>
    <w:p w:rsidR="005B04FC" w:rsidRPr="00B821DB" w:rsidRDefault="00DD1026" w:rsidP="00DD1026">
      <w:pPr>
        <w:rPr>
          <w:rFonts w:ascii="Century Gothic" w:hAnsi="Century Gothic"/>
          <w:color w:val="17365D" w:themeColor="text2" w:themeShade="BF"/>
          <w:lang w:val="en-GB"/>
        </w:rPr>
      </w:pPr>
      <w:r w:rsidRPr="00B821DB">
        <w:rPr>
          <w:rFonts w:ascii="Century Gothic" w:hAnsi="Century Gothic"/>
          <w:color w:val="17365D" w:themeColor="text2" w:themeShade="BF"/>
          <w:lang w:val="en-GB"/>
        </w:rPr>
        <w:lastRenderedPageBreak/>
        <w:t xml:space="preserve">The President thanked the </w:t>
      </w:r>
      <w:r w:rsidR="00C27629">
        <w:rPr>
          <w:rFonts w:ascii="Century Gothic" w:hAnsi="Century Gothic"/>
          <w:color w:val="17365D" w:themeColor="text2" w:themeShade="BF"/>
          <w:lang w:val="en-GB"/>
        </w:rPr>
        <w:t xml:space="preserve">delegates </w:t>
      </w:r>
      <w:r w:rsidRPr="00B821DB">
        <w:rPr>
          <w:rFonts w:ascii="Century Gothic" w:hAnsi="Century Gothic"/>
          <w:color w:val="17365D" w:themeColor="text2" w:themeShade="BF"/>
          <w:lang w:val="en-GB"/>
        </w:rPr>
        <w:t xml:space="preserve">for </w:t>
      </w:r>
      <w:r w:rsidR="00C27629">
        <w:rPr>
          <w:rFonts w:ascii="Century Gothic" w:hAnsi="Century Gothic"/>
          <w:color w:val="17365D" w:themeColor="text2" w:themeShade="BF"/>
          <w:lang w:val="en-GB"/>
        </w:rPr>
        <w:t xml:space="preserve">re-election and for </w:t>
      </w:r>
      <w:r w:rsidRPr="00B821DB">
        <w:rPr>
          <w:rFonts w:ascii="Century Gothic" w:hAnsi="Century Gothic"/>
          <w:color w:val="17365D" w:themeColor="text2" w:themeShade="BF"/>
          <w:lang w:val="en-GB"/>
        </w:rPr>
        <w:t xml:space="preserve">their </w:t>
      </w:r>
      <w:r w:rsidR="00C27629">
        <w:rPr>
          <w:rFonts w:ascii="Century Gothic" w:hAnsi="Century Gothic"/>
          <w:color w:val="17365D" w:themeColor="text2" w:themeShade="BF"/>
          <w:lang w:val="en-GB"/>
        </w:rPr>
        <w:t>discussion posts.</w:t>
      </w:r>
      <w:r w:rsidRPr="00B821DB">
        <w:rPr>
          <w:rFonts w:ascii="Century Gothic" w:hAnsi="Century Gothic"/>
          <w:color w:val="17365D" w:themeColor="text2" w:themeShade="BF"/>
          <w:lang w:val="en-GB"/>
        </w:rPr>
        <w:t xml:space="preserve"> </w:t>
      </w:r>
      <w:r w:rsidR="0095267F">
        <w:rPr>
          <w:rFonts w:ascii="Century Gothic" w:hAnsi="Century Gothic"/>
          <w:color w:val="17365D" w:themeColor="text2" w:themeShade="BF"/>
          <w:lang w:val="en-GB"/>
        </w:rPr>
        <w:t>He</w:t>
      </w:r>
      <w:r w:rsidR="0095267F" w:rsidRPr="0095267F">
        <w:rPr>
          <w:rFonts w:ascii="Century Gothic" w:hAnsi="Century Gothic"/>
          <w:color w:val="17365D" w:themeColor="text2" w:themeShade="BF"/>
          <w:lang w:val="en-GB"/>
        </w:rPr>
        <w:t xml:space="preserve"> asked </w:t>
      </w:r>
      <w:r w:rsidR="00CA0BA3">
        <w:rPr>
          <w:rFonts w:ascii="Century Gothic" w:hAnsi="Century Gothic"/>
          <w:color w:val="17365D" w:themeColor="text2" w:themeShade="BF"/>
          <w:lang w:val="en-GB"/>
        </w:rPr>
        <w:t xml:space="preserve">again </w:t>
      </w:r>
      <w:r w:rsidR="0095267F" w:rsidRPr="0095267F">
        <w:rPr>
          <w:rFonts w:ascii="Century Gothic" w:hAnsi="Century Gothic"/>
          <w:color w:val="17365D" w:themeColor="text2" w:themeShade="BF"/>
          <w:lang w:val="en-GB"/>
        </w:rPr>
        <w:t xml:space="preserve">for </w:t>
      </w:r>
      <w:r w:rsidR="0095267F">
        <w:rPr>
          <w:rFonts w:ascii="Century Gothic" w:hAnsi="Century Gothic"/>
          <w:color w:val="17365D" w:themeColor="text2" w:themeShade="BF"/>
          <w:lang w:val="en-GB"/>
        </w:rPr>
        <w:t>applications</w:t>
      </w:r>
      <w:r w:rsidR="0095267F" w:rsidRPr="0095267F">
        <w:rPr>
          <w:rFonts w:ascii="Century Gothic" w:hAnsi="Century Gothic"/>
          <w:color w:val="17365D" w:themeColor="text2" w:themeShade="BF"/>
          <w:lang w:val="en-GB"/>
        </w:rPr>
        <w:t xml:space="preserve"> from the member countries for upcoming </w:t>
      </w:r>
      <w:r w:rsidR="0095267F">
        <w:rPr>
          <w:rFonts w:ascii="Century Gothic" w:hAnsi="Century Gothic"/>
          <w:color w:val="17365D" w:themeColor="text2" w:themeShade="BF"/>
          <w:lang w:val="en-GB"/>
        </w:rPr>
        <w:t>EBA C</w:t>
      </w:r>
      <w:r w:rsidR="0095267F" w:rsidRPr="0095267F">
        <w:rPr>
          <w:rFonts w:ascii="Century Gothic" w:hAnsi="Century Gothic"/>
          <w:color w:val="17365D" w:themeColor="text2" w:themeShade="BF"/>
          <w:lang w:val="en-GB"/>
        </w:rPr>
        <w:t>onvention</w:t>
      </w:r>
      <w:r w:rsidR="0095267F">
        <w:rPr>
          <w:rFonts w:ascii="Century Gothic" w:hAnsi="Century Gothic"/>
          <w:color w:val="17365D" w:themeColor="text2" w:themeShade="BF"/>
          <w:lang w:val="en-GB"/>
        </w:rPr>
        <w:t>s</w:t>
      </w:r>
      <w:r w:rsidRPr="00B821DB">
        <w:rPr>
          <w:rFonts w:ascii="Century Gothic" w:hAnsi="Century Gothic"/>
          <w:color w:val="17365D" w:themeColor="text2" w:themeShade="BF"/>
          <w:lang w:val="en-GB"/>
        </w:rPr>
        <w:t xml:space="preserve">.           </w:t>
      </w:r>
    </w:p>
    <w:p w:rsidR="005B04FC" w:rsidRPr="00B821DB" w:rsidRDefault="005B04FC" w:rsidP="00DD1026">
      <w:pPr>
        <w:rPr>
          <w:rFonts w:ascii="Century Gothic" w:hAnsi="Century Gothic"/>
          <w:color w:val="17365D" w:themeColor="text2" w:themeShade="BF"/>
          <w:lang w:val="en-GB"/>
        </w:rPr>
      </w:pPr>
    </w:p>
    <w:p w:rsidR="00DD1026" w:rsidRPr="00B821DB" w:rsidRDefault="00DD1026" w:rsidP="00DD1026">
      <w:pPr>
        <w:rPr>
          <w:rFonts w:ascii="Century Gothic" w:hAnsi="Century Gothic"/>
          <w:color w:val="17365D" w:themeColor="text2" w:themeShade="BF"/>
          <w:lang w:val="en-GB"/>
        </w:rPr>
      </w:pPr>
      <w:r w:rsidRPr="00B821DB">
        <w:rPr>
          <w:rFonts w:ascii="Century Gothic" w:hAnsi="Century Gothic"/>
          <w:color w:val="17365D" w:themeColor="text2" w:themeShade="BF"/>
          <w:lang w:val="en-GB"/>
        </w:rPr>
        <w:t>End</w:t>
      </w:r>
      <w:r w:rsidR="00E13EBD">
        <w:rPr>
          <w:rFonts w:ascii="Century Gothic" w:hAnsi="Century Gothic"/>
          <w:color w:val="17365D" w:themeColor="text2" w:themeShade="BF"/>
          <w:lang w:val="en-GB"/>
        </w:rPr>
        <w:t>ed</w:t>
      </w:r>
      <w:r w:rsidRPr="00B821DB">
        <w:rPr>
          <w:rFonts w:ascii="Century Gothic" w:hAnsi="Century Gothic"/>
          <w:color w:val="17365D" w:themeColor="text2" w:themeShade="BF"/>
          <w:lang w:val="en-GB"/>
        </w:rPr>
        <w:t xml:space="preserve">: </w:t>
      </w:r>
      <w:r w:rsidR="00B27EFD" w:rsidRPr="00B821DB">
        <w:rPr>
          <w:rFonts w:ascii="Century Gothic" w:hAnsi="Century Gothic"/>
          <w:color w:val="17365D" w:themeColor="text2" w:themeShade="BF"/>
          <w:lang w:val="en-GB"/>
        </w:rPr>
        <w:t>09:50</w:t>
      </w:r>
    </w:p>
    <w:p w:rsidR="00DD1026" w:rsidRPr="00B821DB" w:rsidRDefault="00DD1026" w:rsidP="00DD1026">
      <w:pPr>
        <w:rPr>
          <w:rFonts w:ascii="Century Gothic" w:hAnsi="Century Gothic"/>
          <w:color w:val="17365D" w:themeColor="text2" w:themeShade="BF"/>
          <w:lang w:val="en-GB"/>
        </w:rPr>
      </w:pPr>
    </w:p>
    <w:p w:rsidR="00B27EFD" w:rsidRPr="00B821DB" w:rsidRDefault="00B27EFD" w:rsidP="00DD1026">
      <w:pPr>
        <w:rPr>
          <w:rFonts w:ascii="Century Gothic" w:hAnsi="Century Gothic"/>
          <w:color w:val="17365D" w:themeColor="text2" w:themeShade="BF"/>
          <w:lang w:val="en-GB"/>
        </w:rPr>
      </w:pPr>
    </w:p>
    <w:p w:rsidR="005437D4" w:rsidRPr="00B821DB" w:rsidRDefault="00DD1026" w:rsidP="005437D4">
      <w:pPr>
        <w:rPr>
          <w:rFonts w:ascii="Century Gothic" w:hAnsi="Century Gothic"/>
          <w:color w:val="17365D" w:themeColor="text2" w:themeShade="BF"/>
          <w:lang w:val="en-GB"/>
        </w:rPr>
      </w:pPr>
      <w:r w:rsidRPr="00B821DB">
        <w:rPr>
          <w:rFonts w:ascii="Century Gothic" w:hAnsi="Century Gothic"/>
          <w:color w:val="17365D" w:themeColor="text2" w:themeShade="BF"/>
          <w:lang w:val="en-GB"/>
        </w:rPr>
        <w:t>Marc Noelanders (President)                                               Detlef Mostler (Secretary)</w:t>
      </w:r>
    </w:p>
    <w:p w:rsidR="005437D4" w:rsidRPr="00B821DB" w:rsidRDefault="005437D4" w:rsidP="005437D4">
      <w:pPr>
        <w:rPr>
          <w:rFonts w:ascii="Century Gothic" w:hAnsi="Century Gothic"/>
          <w:color w:val="17365D" w:themeColor="text2" w:themeShade="BF"/>
          <w:lang w:val="en-GB"/>
        </w:rPr>
      </w:pPr>
    </w:p>
    <w:p w:rsidR="005437D4" w:rsidRPr="00B821DB" w:rsidRDefault="005437D4" w:rsidP="005437D4">
      <w:pPr>
        <w:rPr>
          <w:rFonts w:ascii="Century Gothic" w:hAnsi="Century Gothic"/>
          <w:color w:val="17365D" w:themeColor="text2" w:themeShade="BF"/>
          <w:lang w:val="en-GB"/>
        </w:rPr>
      </w:pPr>
    </w:p>
    <w:p w:rsidR="005B04FC" w:rsidRPr="00F0050B" w:rsidRDefault="005437D4" w:rsidP="00145E3A">
      <w:pPr>
        <w:rPr>
          <w:rFonts w:ascii="Century Gothic" w:hAnsi="Century Gothic"/>
          <w:color w:val="17365D" w:themeColor="text2" w:themeShade="BF"/>
          <w:sz w:val="22"/>
          <w:szCs w:val="22"/>
          <w:lang w:val="en-GB"/>
        </w:rPr>
      </w:pPr>
      <w:r w:rsidRPr="00B821DB">
        <w:rPr>
          <w:rFonts w:ascii="Century Gothic" w:hAnsi="Century Gothic"/>
          <w:bCs/>
          <w:color w:val="17365D" w:themeColor="text2" w:themeShade="BF"/>
          <w:lang w:val="en-GB"/>
        </w:rPr>
        <w:t xml:space="preserve">Klagenfurt </w:t>
      </w:r>
      <w:r w:rsidR="00145E3A">
        <w:rPr>
          <w:rFonts w:ascii="Century Gothic" w:hAnsi="Century Gothic"/>
          <w:bCs/>
          <w:color w:val="17365D" w:themeColor="text2" w:themeShade="BF"/>
          <w:lang w:val="en-GB"/>
        </w:rPr>
        <w:t>January</w:t>
      </w:r>
      <w:r w:rsidR="00197617">
        <w:rPr>
          <w:rFonts w:ascii="Century Gothic" w:hAnsi="Century Gothic"/>
          <w:bCs/>
          <w:color w:val="17365D" w:themeColor="text2" w:themeShade="BF"/>
          <w:lang w:val="en-GB"/>
        </w:rPr>
        <w:t xml:space="preserve"> 20</w:t>
      </w:r>
      <w:r w:rsidR="00145E3A">
        <w:rPr>
          <w:rFonts w:ascii="Century Gothic" w:hAnsi="Century Gothic"/>
          <w:bCs/>
          <w:color w:val="17365D" w:themeColor="text2" w:themeShade="BF"/>
          <w:lang w:val="en-GB"/>
        </w:rPr>
        <w:t>23</w:t>
      </w:r>
    </w:p>
    <w:p w:rsidR="005B04FC" w:rsidRPr="00F0050B" w:rsidRDefault="00F0050B" w:rsidP="00DD1026">
      <w:pPr>
        <w:ind w:right="-468" w:firstLine="272"/>
        <w:jc w:val="both"/>
        <w:outlineLvl w:val="0"/>
        <w:rPr>
          <w:rFonts w:ascii="Century Gothic" w:hAnsi="Century Gothic"/>
          <w:color w:val="17365D" w:themeColor="text2" w:themeShade="BF"/>
          <w:sz w:val="22"/>
          <w:szCs w:val="22"/>
          <w:lang w:val="en-GB"/>
        </w:rPr>
      </w:pPr>
      <w:r>
        <w:rPr>
          <w:rFonts w:ascii="Century Gothic" w:hAnsi="Century Gothic"/>
          <w:noProof/>
          <w:color w:val="1F497D" w:themeColor="text2"/>
          <w:sz w:val="22"/>
          <w:szCs w:val="22"/>
        </w:rPr>
        <mc:AlternateContent>
          <mc:Choice Requires="wps">
            <w:drawing>
              <wp:anchor distT="0" distB="0" distL="114300" distR="114300" simplePos="0" relativeHeight="251659264" behindDoc="0" locked="0" layoutInCell="1" allowOverlap="1">
                <wp:simplePos x="0" y="0"/>
                <wp:positionH relativeFrom="column">
                  <wp:posOffset>-8757</wp:posOffset>
                </wp:positionH>
                <wp:positionV relativeFrom="paragraph">
                  <wp:posOffset>103313</wp:posOffset>
                </wp:positionV>
                <wp:extent cx="6453963" cy="10780"/>
                <wp:effectExtent l="0" t="0" r="23495" b="27940"/>
                <wp:wrapNone/>
                <wp:docPr id="2" name="Straight Connector 2"/>
                <wp:cNvGraphicFramePr/>
                <a:graphic xmlns:a="http://schemas.openxmlformats.org/drawingml/2006/main">
                  <a:graphicData uri="http://schemas.microsoft.com/office/word/2010/wordprocessingShape">
                    <wps:wsp>
                      <wps:cNvCnPr/>
                      <wps:spPr>
                        <a:xfrm>
                          <a:off x="0" y="0"/>
                          <a:ext cx="6453963" cy="10780"/>
                        </a:xfrm>
                        <a:prstGeom prst="line">
                          <a:avLst/>
                        </a:prstGeom>
                        <a:ln w="3175" cap="rnd" cmpd="dbl">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pt,8.15pt" to="50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" strokecolor="#fabf8f [1945]" strokeweight=".25pt">
                <v:stroke linestyle="thinThin" endcap="round"/>
              </v:line>
            </w:pict>
          </mc:Fallback>
        </mc:AlternateContent>
      </w:r>
    </w:p>
    <w:p w:rsidR="00965FD7" w:rsidRPr="00965FD7" w:rsidRDefault="00965FD7" w:rsidP="00965FD7">
      <w:pPr>
        <w:rPr>
          <w:rFonts w:ascii="Century Gothic" w:hAnsi="Century Gothic"/>
          <w:sz w:val="28"/>
          <w:szCs w:val="28"/>
          <w:lang w:val="en-GB"/>
        </w:rPr>
      </w:pPr>
    </w:p>
    <w:sectPr w:rsidR="00965FD7" w:rsidRPr="00965FD7" w:rsidSect="001565FC">
      <w:headerReference w:type="default" r:id="rId10"/>
      <w:pgSz w:w="12240" w:h="15840"/>
      <w:pgMar w:top="851" w:right="851" w:bottom="709" w:left="851"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9F8" w:rsidRDefault="004139F8" w:rsidP="00B27EFD">
      <w:r>
        <w:separator/>
      </w:r>
    </w:p>
  </w:endnote>
  <w:endnote w:type="continuationSeparator" w:id="0">
    <w:p w:rsidR="004139F8" w:rsidRDefault="004139F8" w:rsidP="00B2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9F8" w:rsidRDefault="004139F8" w:rsidP="00B27EFD">
      <w:r>
        <w:separator/>
      </w:r>
    </w:p>
  </w:footnote>
  <w:footnote w:type="continuationSeparator" w:id="0">
    <w:p w:rsidR="004139F8" w:rsidRDefault="004139F8" w:rsidP="00B27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978043"/>
      <w:docPartObj>
        <w:docPartGallery w:val="Page Numbers (Top of Page)"/>
        <w:docPartUnique/>
      </w:docPartObj>
    </w:sdtPr>
    <w:sdtEndPr/>
    <w:sdtContent>
      <w:p w:rsidR="007F52F5" w:rsidRDefault="007F52F5">
        <w:pPr>
          <w:pStyle w:val="Kopfzeile"/>
          <w:jc w:val="right"/>
        </w:pPr>
        <w:r>
          <w:fldChar w:fldCharType="begin"/>
        </w:r>
        <w:r>
          <w:instrText>PAGE   \* MERGEFORMAT</w:instrText>
        </w:r>
        <w:r>
          <w:fldChar w:fldCharType="separate"/>
        </w:r>
        <w:r w:rsidR="00F95070" w:rsidRPr="00F95070">
          <w:rPr>
            <w:noProof/>
            <w:lang w:val="de-DE"/>
          </w:rPr>
          <w:t>4</w:t>
        </w:r>
        <w:r>
          <w:fldChar w:fldCharType="end"/>
        </w:r>
      </w:p>
    </w:sdtContent>
  </w:sdt>
  <w:p w:rsidR="00B27EFD" w:rsidRDefault="00B27EF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54E6"/>
    <w:multiLevelType w:val="hybridMultilevel"/>
    <w:tmpl w:val="BC1044A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E672FDA"/>
    <w:multiLevelType w:val="hybridMultilevel"/>
    <w:tmpl w:val="DB18CF58"/>
    <w:lvl w:ilvl="0" w:tplc="E86068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890264"/>
    <w:multiLevelType w:val="hybridMultilevel"/>
    <w:tmpl w:val="CFAEC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1509DF"/>
    <w:multiLevelType w:val="hybridMultilevel"/>
    <w:tmpl w:val="BC1044A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261A7FD2"/>
    <w:multiLevelType w:val="singleLevel"/>
    <w:tmpl w:val="E8D01DE0"/>
    <w:lvl w:ilvl="0">
      <w:start w:val="1"/>
      <w:numFmt w:val="decimal"/>
      <w:lvlText w:val="%1."/>
      <w:legacy w:legacy="1" w:legacySpace="0" w:legacyIndent="283"/>
      <w:lvlJc w:val="left"/>
      <w:pPr>
        <w:ind w:left="1363" w:hanging="283"/>
      </w:pPr>
      <w:rPr>
        <w:b/>
      </w:rPr>
    </w:lvl>
  </w:abstractNum>
  <w:abstractNum w:abstractNumId="5">
    <w:nsid w:val="2C753AA9"/>
    <w:multiLevelType w:val="hybridMultilevel"/>
    <w:tmpl w:val="F0988ECE"/>
    <w:lvl w:ilvl="0" w:tplc="8076A03E">
      <w:start w:val="1"/>
      <w:numFmt w:val="decimal"/>
      <w:lvlText w:val="%1."/>
      <w:lvlJc w:val="left"/>
      <w:pPr>
        <w:tabs>
          <w:tab w:val="num" w:pos="360"/>
        </w:tabs>
        <w:ind w:left="360" w:hanging="360"/>
      </w:pPr>
      <w:rPr>
        <w:rFonts w:hint="default"/>
      </w:rPr>
    </w:lvl>
    <w:lvl w:ilvl="1" w:tplc="0C070019">
      <w:start w:val="1"/>
      <w:numFmt w:val="lowerLetter"/>
      <w:lvlText w:val="%2."/>
      <w:lvlJc w:val="left"/>
      <w:pPr>
        <w:tabs>
          <w:tab w:val="num" w:pos="1877"/>
        </w:tabs>
        <w:ind w:left="1877" w:hanging="360"/>
      </w:pPr>
    </w:lvl>
    <w:lvl w:ilvl="2" w:tplc="0C07001B" w:tentative="1">
      <w:start w:val="1"/>
      <w:numFmt w:val="lowerRoman"/>
      <w:lvlText w:val="%3."/>
      <w:lvlJc w:val="right"/>
      <w:pPr>
        <w:tabs>
          <w:tab w:val="num" w:pos="2597"/>
        </w:tabs>
        <w:ind w:left="2597" w:hanging="180"/>
      </w:pPr>
    </w:lvl>
    <w:lvl w:ilvl="3" w:tplc="0C07000F" w:tentative="1">
      <w:start w:val="1"/>
      <w:numFmt w:val="decimal"/>
      <w:lvlText w:val="%4."/>
      <w:lvlJc w:val="left"/>
      <w:pPr>
        <w:tabs>
          <w:tab w:val="num" w:pos="3317"/>
        </w:tabs>
        <w:ind w:left="3317" w:hanging="360"/>
      </w:pPr>
    </w:lvl>
    <w:lvl w:ilvl="4" w:tplc="0C070019" w:tentative="1">
      <w:start w:val="1"/>
      <w:numFmt w:val="lowerLetter"/>
      <w:lvlText w:val="%5."/>
      <w:lvlJc w:val="left"/>
      <w:pPr>
        <w:tabs>
          <w:tab w:val="num" w:pos="4037"/>
        </w:tabs>
        <w:ind w:left="4037" w:hanging="360"/>
      </w:pPr>
    </w:lvl>
    <w:lvl w:ilvl="5" w:tplc="0C07001B" w:tentative="1">
      <w:start w:val="1"/>
      <w:numFmt w:val="lowerRoman"/>
      <w:lvlText w:val="%6."/>
      <w:lvlJc w:val="right"/>
      <w:pPr>
        <w:tabs>
          <w:tab w:val="num" w:pos="4757"/>
        </w:tabs>
        <w:ind w:left="4757" w:hanging="180"/>
      </w:pPr>
    </w:lvl>
    <w:lvl w:ilvl="6" w:tplc="0C07000F" w:tentative="1">
      <w:start w:val="1"/>
      <w:numFmt w:val="decimal"/>
      <w:lvlText w:val="%7."/>
      <w:lvlJc w:val="left"/>
      <w:pPr>
        <w:tabs>
          <w:tab w:val="num" w:pos="5477"/>
        </w:tabs>
        <w:ind w:left="5477" w:hanging="360"/>
      </w:pPr>
    </w:lvl>
    <w:lvl w:ilvl="7" w:tplc="0C070019" w:tentative="1">
      <w:start w:val="1"/>
      <w:numFmt w:val="lowerLetter"/>
      <w:lvlText w:val="%8."/>
      <w:lvlJc w:val="left"/>
      <w:pPr>
        <w:tabs>
          <w:tab w:val="num" w:pos="6197"/>
        </w:tabs>
        <w:ind w:left="6197" w:hanging="360"/>
      </w:pPr>
    </w:lvl>
    <w:lvl w:ilvl="8" w:tplc="0C07001B" w:tentative="1">
      <w:start w:val="1"/>
      <w:numFmt w:val="lowerRoman"/>
      <w:lvlText w:val="%9."/>
      <w:lvlJc w:val="right"/>
      <w:pPr>
        <w:tabs>
          <w:tab w:val="num" w:pos="6917"/>
        </w:tabs>
        <w:ind w:left="6917" w:hanging="180"/>
      </w:pPr>
    </w:lvl>
  </w:abstractNum>
  <w:abstractNum w:abstractNumId="6">
    <w:nsid w:val="42B72DB9"/>
    <w:multiLevelType w:val="hybridMultilevel"/>
    <w:tmpl w:val="1F08C0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241904"/>
    <w:multiLevelType w:val="singleLevel"/>
    <w:tmpl w:val="E026B11E"/>
    <w:lvl w:ilvl="0">
      <w:start w:val="1"/>
      <w:numFmt w:val="decimal"/>
      <w:lvlText w:val="%1."/>
      <w:legacy w:legacy="1" w:legacySpace="0" w:legacyIndent="283"/>
      <w:lvlJc w:val="left"/>
      <w:pPr>
        <w:ind w:left="1363" w:hanging="283"/>
      </w:pPr>
      <w:rPr>
        <w:b w:val="0"/>
      </w:rPr>
    </w:lvl>
  </w:abstractNum>
  <w:abstractNum w:abstractNumId="8">
    <w:nsid w:val="463810AC"/>
    <w:multiLevelType w:val="singleLevel"/>
    <w:tmpl w:val="E8D01DE0"/>
    <w:lvl w:ilvl="0">
      <w:start w:val="1"/>
      <w:numFmt w:val="decimal"/>
      <w:lvlText w:val="%1."/>
      <w:legacy w:legacy="1" w:legacySpace="0" w:legacyIndent="283"/>
      <w:lvlJc w:val="left"/>
      <w:pPr>
        <w:ind w:left="1363" w:hanging="283"/>
      </w:pPr>
      <w:rPr>
        <w:b/>
      </w:rPr>
    </w:lvl>
  </w:abstractNum>
  <w:abstractNum w:abstractNumId="9">
    <w:nsid w:val="601C61FF"/>
    <w:multiLevelType w:val="hybridMultilevel"/>
    <w:tmpl w:val="6062E5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76613CD9"/>
    <w:multiLevelType w:val="hybridMultilevel"/>
    <w:tmpl w:val="007E5E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9"/>
  </w:num>
  <w:num w:numId="5">
    <w:abstractNumId w:val="10"/>
  </w:num>
  <w:num w:numId="6">
    <w:abstractNumId w:val="4"/>
  </w:num>
  <w:num w:numId="7">
    <w:abstractNumId w:val="2"/>
  </w:num>
  <w:num w:numId="8">
    <w:abstractNumId w:val="1"/>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38"/>
    <w:rsid w:val="00006CCD"/>
    <w:rsid w:val="00014733"/>
    <w:rsid w:val="00015C30"/>
    <w:rsid w:val="00030B22"/>
    <w:rsid w:val="00030D58"/>
    <w:rsid w:val="00034FFE"/>
    <w:rsid w:val="00036547"/>
    <w:rsid w:val="000443FA"/>
    <w:rsid w:val="00045111"/>
    <w:rsid w:val="00045B90"/>
    <w:rsid w:val="000472A8"/>
    <w:rsid w:val="00047D3C"/>
    <w:rsid w:val="00051988"/>
    <w:rsid w:val="00053132"/>
    <w:rsid w:val="00054493"/>
    <w:rsid w:val="0006107F"/>
    <w:rsid w:val="00064A0D"/>
    <w:rsid w:val="00070BB0"/>
    <w:rsid w:val="00072822"/>
    <w:rsid w:val="00072DCD"/>
    <w:rsid w:val="00077B6E"/>
    <w:rsid w:val="00084DEB"/>
    <w:rsid w:val="00091E89"/>
    <w:rsid w:val="00093EFB"/>
    <w:rsid w:val="0009591B"/>
    <w:rsid w:val="0009625C"/>
    <w:rsid w:val="000A3191"/>
    <w:rsid w:val="000A370D"/>
    <w:rsid w:val="000A750F"/>
    <w:rsid w:val="000B0A3A"/>
    <w:rsid w:val="000B4D4D"/>
    <w:rsid w:val="000B71B6"/>
    <w:rsid w:val="000C281B"/>
    <w:rsid w:val="000C2C7B"/>
    <w:rsid w:val="000C7BAF"/>
    <w:rsid w:val="000D13C8"/>
    <w:rsid w:val="000D4776"/>
    <w:rsid w:val="000D4AC2"/>
    <w:rsid w:val="000D6D90"/>
    <w:rsid w:val="000D7C5E"/>
    <w:rsid w:val="000E2780"/>
    <w:rsid w:val="000E4254"/>
    <w:rsid w:val="000E7868"/>
    <w:rsid w:val="000F3CF4"/>
    <w:rsid w:val="000F4F56"/>
    <w:rsid w:val="000F68B2"/>
    <w:rsid w:val="000F7284"/>
    <w:rsid w:val="001027CA"/>
    <w:rsid w:val="00103082"/>
    <w:rsid w:val="00105191"/>
    <w:rsid w:val="001064D3"/>
    <w:rsid w:val="00106F86"/>
    <w:rsid w:val="0010794B"/>
    <w:rsid w:val="00110586"/>
    <w:rsid w:val="001113EA"/>
    <w:rsid w:val="00111D59"/>
    <w:rsid w:val="00112234"/>
    <w:rsid w:val="00112D78"/>
    <w:rsid w:val="001130D2"/>
    <w:rsid w:val="00114E91"/>
    <w:rsid w:val="00116A3F"/>
    <w:rsid w:val="001176F1"/>
    <w:rsid w:val="00126BE8"/>
    <w:rsid w:val="0013268D"/>
    <w:rsid w:val="001448E7"/>
    <w:rsid w:val="00145E3A"/>
    <w:rsid w:val="001478F3"/>
    <w:rsid w:val="001500F9"/>
    <w:rsid w:val="001565FC"/>
    <w:rsid w:val="00164320"/>
    <w:rsid w:val="00165462"/>
    <w:rsid w:val="00165C1F"/>
    <w:rsid w:val="0017108A"/>
    <w:rsid w:val="00172071"/>
    <w:rsid w:val="00175648"/>
    <w:rsid w:val="001773FB"/>
    <w:rsid w:val="001777A8"/>
    <w:rsid w:val="00181B5F"/>
    <w:rsid w:val="00183A63"/>
    <w:rsid w:val="00184FA5"/>
    <w:rsid w:val="00193195"/>
    <w:rsid w:val="00193E9B"/>
    <w:rsid w:val="00195FF5"/>
    <w:rsid w:val="00197617"/>
    <w:rsid w:val="001A1657"/>
    <w:rsid w:val="001A1F16"/>
    <w:rsid w:val="001A20F6"/>
    <w:rsid w:val="001A6197"/>
    <w:rsid w:val="001A6711"/>
    <w:rsid w:val="001B3BEA"/>
    <w:rsid w:val="001B41FE"/>
    <w:rsid w:val="001C25E8"/>
    <w:rsid w:val="001C3789"/>
    <w:rsid w:val="001C58BD"/>
    <w:rsid w:val="001C726A"/>
    <w:rsid w:val="001D39F8"/>
    <w:rsid w:val="001D62A8"/>
    <w:rsid w:val="001E041D"/>
    <w:rsid w:val="001E0D31"/>
    <w:rsid w:val="001E35C5"/>
    <w:rsid w:val="001E3BF8"/>
    <w:rsid w:val="001E6699"/>
    <w:rsid w:val="001F23FD"/>
    <w:rsid w:val="001F2A07"/>
    <w:rsid w:val="001F6E40"/>
    <w:rsid w:val="001F778A"/>
    <w:rsid w:val="001F7A25"/>
    <w:rsid w:val="0020042F"/>
    <w:rsid w:val="00200EE2"/>
    <w:rsid w:val="00202E10"/>
    <w:rsid w:val="00205055"/>
    <w:rsid w:val="00206039"/>
    <w:rsid w:val="002071EC"/>
    <w:rsid w:val="00207494"/>
    <w:rsid w:val="0021126E"/>
    <w:rsid w:val="00214091"/>
    <w:rsid w:val="0021507F"/>
    <w:rsid w:val="00215F41"/>
    <w:rsid w:val="002176B2"/>
    <w:rsid w:val="0022036F"/>
    <w:rsid w:val="00221489"/>
    <w:rsid w:val="00223B10"/>
    <w:rsid w:val="00227587"/>
    <w:rsid w:val="00227A5D"/>
    <w:rsid w:val="002350CC"/>
    <w:rsid w:val="00247A6F"/>
    <w:rsid w:val="00247D72"/>
    <w:rsid w:val="00252B77"/>
    <w:rsid w:val="0025305A"/>
    <w:rsid w:val="00253500"/>
    <w:rsid w:val="00256FF6"/>
    <w:rsid w:val="00257664"/>
    <w:rsid w:val="002578E0"/>
    <w:rsid w:val="00260730"/>
    <w:rsid w:val="00261499"/>
    <w:rsid w:val="00266D56"/>
    <w:rsid w:val="00270103"/>
    <w:rsid w:val="00272A99"/>
    <w:rsid w:val="00272C36"/>
    <w:rsid w:val="002734A7"/>
    <w:rsid w:val="002736E3"/>
    <w:rsid w:val="00274635"/>
    <w:rsid w:val="00277E41"/>
    <w:rsid w:val="00282B52"/>
    <w:rsid w:val="00287D37"/>
    <w:rsid w:val="0029073F"/>
    <w:rsid w:val="00290C11"/>
    <w:rsid w:val="002937FB"/>
    <w:rsid w:val="00295513"/>
    <w:rsid w:val="002A194A"/>
    <w:rsid w:val="002A26C3"/>
    <w:rsid w:val="002A414F"/>
    <w:rsid w:val="002A48BB"/>
    <w:rsid w:val="002A5323"/>
    <w:rsid w:val="002A5464"/>
    <w:rsid w:val="002B28B9"/>
    <w:rsid w:val="002B3DC2"/>
    <w:rsid w:val="002B3FB7"/>
    <w:rsid w:val="002C237C"/>
    <w:rsid w:val="002C75A6"/>
    <w:rsid w:val="002C7B30"/>
    <w:rsid w:val="002D3BCC"/>
    <w:rsid w:val="002D462F"/>
    <w:rsid w:val="002D5FFA"/>
    <w:rsid w:val="002E41B8"/>
    <w:rsid w:val="002F1F56"/>
    <w:rsid w:val="002F437A"/>
    <w:rsid w:val="002F7D85"/>
    <w:rsid w:val="00300CF4"/>
    <w:rsid w:val="003011A5"/>
    <w:rsid w:val="0030136D"/>
    <w:rsid w:val="00302033"/>
    <w:rsid w:val="00303817"/>
    <w:rsid w:val="00310C56"/>
    <w:rsid w:val="00312E4D"/>
    <w:rsid w:val="00314210"/>
    <w:rsid w:val="0031461F"/>
    <w:rsid w:val="00316B22"/>
    <w:rsid w:val="00322CE0"/>
    <w:rsid w:val="00330D14"/>
    <w:rsid w:val="00333239"/>
    <w:rsid w:val="00337979"/>
    <w:rsid w:val="00340998"/>
    <w:rsid w:val="003426AE"/>
    <w:rsid w:val="00347DC6"/>
    <w:rsid w:val="003516F3"/>
    <w:rsid w:val="00353DBA"/>
    <w:rsid w:val="00360DEE"/>
    <w:rsid w:val="00366C41"/>
    <w:rsid w:val="00370608"/>
    <w:rsid w:val="00370817"/>
    <w:rsid w:val="00371080"/>
    <w:rsid w:val="00373A01"/>
    <w:rsid w:val="00374E33"/>
    <w:rsid w:val="00376D4C"/>
    <w:rsid w:val="003801D8"/>
    <w:rsid w:val="003809D0"/>
    <w:rsid w:val="00384461"/>
    <w:rsid w:val="00384FED"/>
    <w:rsid w:val="00385779"/>
    <w:rsid w:val="00392312"/>
    <w:rsid w:val="003930BE"/>
    <w:rsid w:val="003A17D0"/>
    <w:rsid w:val="003A2DD6"/>
    <w:rsid w:val="003B0184"/>
    <w:rsid w:val="003B5509"/>
    <w:rsid w:val="003B7FEE"/>
    <w:rsid w:val="003C01CD"/>
    <w:rsid w:val="003C2362"/>
    <w:rsid w:val="003C5463"/>
    <w:rsid w:val="003D20C7"/>
    <w:rsid w:val="003D392A"/>
    <w:rsid w:val="003D3ECA"/>
    <w:rsid w:val="003D57C1"/>
    <w:rsid w:val="003D594D"/>
    <w:rsid w:val="003E340E"/>
    <w:rsid w:val="003F6095"/>
    <w:rsid w:val="003F76E3"/>
    <w:rsid w:val="0040041F"/>
    <w:rsid w:val="00406147"/>
    <w:rsid w:val="00411EB0"/>
    <w:rsid w:val="004139F8"/>
    <w:rsid w:val="00422449"/>
    <w:rsid w:val="00424199"/>
    <w:rsid w:val="00424B8C"/>
    <w:rsid w:val="00425758"/>
    <w:rsid w:val="0043174B"/>
    <w:rsid w:val="00431F89"/>
    <w:rsid w:val="00440597"/>
    <w:rsid w:val="004406F7"/>
    <w:rsid w:val="004440BD"/>
    <w:rsid w:val="00444FE9"/>
    <w:rsid w:val="00445934"/>
    <w:rsid w:val="00450B1E"/>
    <w:rsid w:val="00451B32"/>
    <w:rsid w:val="00451D7E"/>
    <w:rsid w:val="00451EDB"/>
    <w:rsid w:val="00453B80"/>
    <w:rsid w:val="00454A5D"/>
    <w:rsid w:val="00455A30"/>
    <w:rsid w:val="00455AC1"/>
    <w:rsid w:val="0045667B"/>
    <w:rsid w:val="004575F1"/>
    <w:rsid w:val="0045791B"/>
    <w:rsid w:val="004707F8"/>
    <w:rsid w:val="00473DB1"/>
    <w:rsid w:val="00474F96"/>
    <w:rsid w:val="0047518D"/>
    <w:rsid w:val="004756F1"/>
    <w:rsid w:val="004762FC"/>
    <w:rsid w:val="004814DC"/>
    <w:rsid w:val="00484195"/>
    <w:rsid w:val="004845E1"/>
    <w:rsid w:val="004846C6"/>
    <w:rsid w:val="00487484"/>
    <w:rsid w:val="004938A2"/>
    <w:rsid w:val="00493DE7"/>
    <w:rsid w:val="004945F7"/>
    <w:rsid w:val="004A2821"/>
    <w:rsid w:val="004A7E59"/>
    <w:rsid w:val="004B77A8"/>
    <w:rsid w:val="004B77C6"/>
    <w:rsid w:val="004C0336"/>
    <w:rsid w:val="004C0D43"/>
    <w:rsid w:val="004C3BDE"/>
    <w:rsid w:val="004D0A5F"/>
    <w:rsid w:val="004D186B"/>
    <w:rsid w:val="004E323E"/>
    <w:rsid w:val="004F0062"/>
    <w:rsid w:val="004F0448"/>
    <w:rsid w:val="004F0CB5"/>
    <w:rsid w:val="004F3009"/>
    <w:rsid w:val="004F48FB"/>
    <w:rsid w:val="004F4A3C"/>
    <w:rsid w:val="004F53CB"/>
    <w:rsid w:val="004F6D16"/>
    <w:rsid w:val="004F7D7C"/>
    <w:rsid w:val="00501BE1"/>
    <w:rsid w:val="00502E9D"/>
    <w:rsid w:val="00503236"/>
    <w:rsid w:val="00505376"/>
    <w:rsid w:val="00506D36"/>
    <w:rsid w:val="0051333B"/>
    <w:rsid w:val="00517FCF"/>
    <w:rsid w:val="00520F41"/>
    <w:rsid w:val="00523FAB"/>
    <w:rsid w:val="00524D69"/>
    <w:rsid w:val="005304A2"/>
    <w:rsid w:val="0053294C"/>
    <w:rsid w:val="00534CAD"/>
    <w:rsid w:val="00541434"/>
    <w:rsid w:val="005432CA"/>
    <w:rsid w:val="005437D4"/>
    <w:rsid w:val="00543950"/>
    <w:rsid w:val="00543C4E"/>
    <w:rsid w:val="00546849"/>
    <w:rsid w:val="00550E6A"/>
    <w:rsid w:val="00554453"/>
    <w:rsid w:val="00556B39"/>
    <w:rsid w:val="00560759"/>
    <w:rsid w:val="00561DC2"/>
    <w:rsid w:val="00561FAF"/>
    <w:rsid w:val="00562EF1"/>
    <w:rsid w:val="00563541"/>
    <w:rsid w:val="00567108"/>
    <w:rsid w:val="00567198"/>
    <w:rsid w:val="0057045C"/>
    <w:rsid w:val="0057474B"/>
    <w:rsid w:val="00574C74"/>
    <w:rsid w:val="0057563A"/>
    <w:rsid w:val="00577253"/>
    <w:rsid w:val="00581AD9"/>
    <w:rsid w:val="0058228F"/>
    <w:rsid w:val="0058519A"/>
    <w:rsid w:val="005867D8"/>
    <w:rsid w:val="00587955"/>
    <w:rsid w:val="00587E3B"/>
    <w:rsid w:val="005905D3"/>
    <w:rsid w:val="005915BD"/>
    <w:rsid w:val="0059160D"/>
    <w:rsid w:val="005950B1"/>
    <w:rsid w:val="005975DF"/>
    <w:rsid w:val="0059760A"/>
    <w:rsid w:val="00597FEE"/>
    <w:rsid w:val="005A1067"/>
    <w:rsid w:val="005A2AE7"/>
    <w:rsid w:val="005A46EA"/>
    <w:rsid w:val="005A544C"/>
    <w:rsid w:val="005B04FC"/>
    <w:rsid w:val="005B3A8C"/>
    <w:rsid w:val="005C3C7A"/>
    <w:rsid w:val="005C49FB"/>
    <w:rsid w:val="005D01CE"/>
    <w:rsid w:val="005D0FC2"/>
    <w:rsid w:val="005D42EC"/>
    <w:rsid w:val="005D5793"/>
    <w:rsid w:val="005D595E"/>
    <w:rsid w:val="005E13B6"/>
    <w:rsid w:val="005E19A5"/>
    <w:rsid w:val="005E3CE2"/>
    <w:rsid w:val="005E3CF3"/>
    <w:rsid w:val="005E58E3"/>
    <w:rsid w:val="005F18C3"/>
    <w:rsid w:val="005F1A33"/>
    <w:rsid w:val="005F3681"/>
    <w:rsid w:val="005F5257"/>
    <w:rsid w:val="00607F9E"/>
    <w:rsid w:val="00610AE1"/>
    <w:rsid w:val="0061181D"/>
    <w:rsid w:val="00612F07"/>
    <w:rsid w:val="0062365D"/>
    <w:rsid w:val="0062527C"/>
    <w:rsid w:val="00625B12"/>
    <w:rsid w:val="00630477"/>
    <w:rsid w:val="0063562E"/>
    <w:rsid w:val="00635DE7"/>
    <w:rsid w:val="00637472"/>
    <w:rsid w:val="00640A79"/>
    <w:rsid w:val="006423A2"/>
    <w:rsid w:val="00644402"/>
    <w:rsid w:val="00647B08"/>
    <w:rsid w:val="00655227"/>
    <w:rsid w:val="00657EDE"/>
    <w:rsid w:val="00657EFF"/>
    <w:rsid w:val="0066200E"/>
    <w:rsid w:val="00663D1E"/>
    <w:rsid w:val="006653F1"/>
    <w:rsid w:val="00667386"/>
    <w:rsid w:val="00671E5C"/>
    <w:rsid w:val="00677342"/>
    <w:rsid w:val="006805AD"/>
    <w:rsid w:val="00686FEC"/>
    <w:rsid w:val="00697734"/>
    <w:rsid w:val="006A72D9"/>
    <w:rsid w:val="006B0B04"/>
    <w:rsid w:val="006B0C37"/>
    <w:rsid w:val="006B3F4A"/>
    <w:rsid w:val="006B7193"/>
    <w:rsid w:val="006B7588"/>
    <w:rsid w:val="006C215C"/>
    <w:rsid w:val="006C21AD"/>
    <w:rsid w:val="006C3BB8"/>
    <w:rsid w:val="006D3064"/>
    <w:rsid w:val="006D3271"/>
    <w:rsid w:val="006D4657"/>
    <w:rsid w:val="006D565A"/>
    <w:rsid w:val="006D5993"/>
    <w:rsid w:val="006E0C52"/>
    <w:rsid w:val="006E3CA9"/>
    <w:rsid w:val="006E4A5E"/>
    <w:rsid w:val="006F26D5"/>
    <w:rsid w:val="006F2731"/>
    <w:rsid w:val="006F3C58"/>
    <w:rsid w:val="006F5180"/>
    <w:rsid w:val="006F7A53"/>
    <w:rsid w:val="006F7D8B"/>
    <w:rsid w:val="00706CBD"/>
    <w:rsid w:val="00712F90"/>
    <w:rsid w:val="00713A25"/>
    <w:rsid w:val="00713DEF"/>
    <w:rsid w:val="00714889"/>
    <w:rsid w:val="00714CC4"/>
    <w:rsid w:val="00721C08"/>
    <w:rsid w:val="00724046"/>
    <w:rsid w:val="00724419"/>
    <w:rsid w:val="00724B5B"/>
    <w:rsid w:val="00724B94"/>
    <w:rsid w:val="007330CD"/>
    <w:rsid w:val="007413CA"/>
    <w:rsid w:val="00742DC3"/>
    <w:rsid w:val="00743AB6"/>
    <w:rsid w:val="00744EAB"/>
    <w:rsid w:val="00745220"/>
    <w:rsid w:val="00745722"/>
    <w:rsid w:val="00751E1E"/>
    <w:rsid w:val="00756838"/>
    <w:rsid w:val="0076073F"/>
    <w:rsid w:val="00763148"/>
    <w:rsid w:val="00763D01"/>
    <w:rsid w:val="00763E42"/>
    <w:rsid w:val="0076443E"/>
    <w:rsid w:val="00764E21"/>
    <w:rsid w:val="00765713"/>
    <w:rsid w:val="0077034E"/>
    <w:rsid w:val="0077229D"/>
    <w:rsid w:val="00782ECD"/>
    <w:rsid w:val="00783DBD"/>
    <w:rsid w:val="007868CA"/>
    <w:rsid w:val="0078792F"/>
    <w:rsid w:val="00791A99"/>
    <w:rsid w:val="00796A90"/>
    <w:rsid w:val="007977BB"/>
    <w:rsid w:val="00797A06"/>
    <w:rsid w:val="007A0C0D"/>
    <w:rsid w:val="007A2072"/>
    <w:rsid w:val="007A30A3"/>
    <w:rsid w:val="007A74B7"/>
    <w:rsid w:val="007B184A"/>
    <w:rsid w:val="007B2071"/>
    <w:rsid w:val="007C1F33"/>
    <w:rsid w:val="007C29A6"/>
    <w:rsid w:val="007D42E4"/>
    <w:rsid w:val="007D45C7"/>
    <w:rsid w:val="007D52CB"/>
    <w:rsid w:val="007D6F68"/>
    <w:rsid w:val="007E1669"/>
    <w:rsid w:val="007E1A51"/>
    <w:rsid w:val="007E4FA3"/>
    <w:rsid w:val="007E52D3"/>
    <w:rsid w:val="007E649C"/>
    <w:rsid w:val="007F1347"/>
    <w:rsid w:val="007F32AB"/>
    <w:rsid w:val="007F4819"/>
    <w:rsid w:val="007F4C4B"/>
    <w:rsid w:val="007F52F5"/>
    <w:rsid w:val="007F5E74"/>
    <w:rsid w:val="00800C5E"/>
    <w:rsid w:val="00802E2E"/>
    <w:rsid w:val="00802F1D"/>
    <w:rsid w:val="0080425A"/>
    <w:rsid w:val="0080552F"/>
    <w:rsid w:val="008061B6"/>
    <w:rsid w:val="008070A3"/>
    <w:rsid w:val="00807746"/>
    <w:rsid w:val="008112FF"/>
    <w:rsid w:val="00816861"/>
    <w:rsid w:val="0082075F"/>
    <w:rsid w:val="008239D1"/>
    <w:rsid w:val="00824C11"/>
    <w:rsid w:val="00830044"/>
    <w:rsid w:val="00831A4D"/>
    <w:rsid w:val="008322F9"/>
    <w:rsid w:val="00834E73"/>
    <w:rsid w:val="00843F2D"/>
    <w:rsid w:val="0084417E"/>
    <w:rsid w:val="00846346"/>
    <w:rsid w:val="00846B89"/>
    <w:rsid w:val="00864426"/>
    <w:rsid w:val="008647C5"/>
    <w:rsid w:val="008745C6"/>
    <w:rsid w:val="008761AC"/>
    <w:rsid w:val="00877406"/>
    <w:rsid w:val="00877A72"/>
    <w:rsid w:val="00882103"/>
    <w:rsid w:val="00882130"/>
    <w:rsid w:val="008836D1"/>
    <w:rsid w:val="00884753"/>
    <w:rsid w:val="00886F0D"/>
    <w:rsid w:val="00887EAF"/>
    <w:rsid w:val="0089109C"/>
    <w:rsid w:val="00893E6F"/>
    <w:rsid w:val="008947CB"/>
    <w:rsid w:val="008957A0"/>
    <w:rsid w:val="0089637A"/>
    <w:rsid w:val="008A06F0"/>
    <w:rsid w:val="008A08E0"/>
    <w:rsid w:val="008A2BE1"/>
    <w:rsid w:val="008A3EC5"/>
    <w:rsid w:val="008A452E"/>
    <w:rsid w:val="008A509A"/>
    <w:rsid w:val="008A5BE0"/>
    <w:rsid w:val="008A64B9"/>
    <w:rsid w:val="008A77E6"/>
    <w:rsid w:val="008B0045"/>
    <w:rsid w:val="008B00AE"/>
    <w:rsid w:val="008B3D40"/>
    <w:rsid w:val="008B4750"/>
    <w:rsid w:val="008B5659"/>
    <w:rsid w:val="008B5A3B"/>
    <w:rsid w:val="008B5CF1"/>
    <w:rsid w:val="008B7B37"/>
    <w:rsid w:val="008C50E9"/>
    <w:rsid w:val="008C6D7C"/>
    <w:rsid w:val="008D6A50"/>
    <w:rsid w:val="008E157C"/>
    <w:rsid w:val="008E2C23"/>
    <w:rsid w:val="008E4541"/>
    <w:rsid w:val="008E60FB"/>
    <w:rsid w:val="008F7651"/>
    <w:rsid w:val="00900E8B"/>
    <w:rsid w:val="00905063"/>
    <w:rsid w:val="009073AE"/>
    <w:rsid w:val="00907AF9"/>
    <w:rsid w:val="00911B3A"/>
    <w:rsid w:val="00911F5B"/>
    <w:rsid w:val="00920EAB"/>
    <w:rsid w:val="00921FFA"/>
    <w:rsid w:val="009229DA"/>
    <w:rsid w:val="0092641E"/>
    <w:rsid w:val="00926C0C"/>
    <w:rsid w:val="009276EC"/>
    <w:rsid w:val="00932BCD"/>
    <w:rsid w:val="009356D9"/>
    <w:rsid w:val="00936194"/>
    <w:rsid w:val="00942878"/>
    <w:rsid w:val="00943775"/>
    <w:rsid w:val="00943A8B"/>
    <w:rsid w:val="00944703"/>
    <w:rsid w:val="00944933"/>
    <w:rsid w:val="00944AFF"/>
    <w:rsid w:val="00950A94"/>
    <w:rsid w:val="0095267F"/>
    <w:rsid w:val="009556ED"/>
    <w:rsid w:val="009568ED"/>
    <w:rsid w:val="00957004"/>
    <w:rsid w:val="00960F07"/>
    <w:rsid w:val="00960F92"/>
    <w:rsid w:val="00961680"/>
    <w:rsid w:val="009628F8"/>
    <w:rsid w:val="009646AA"/>
    <w:rsid w:val="0096568D"/>
    <w:rsid w:val="00965FD7"/>
    <w:rsid w:val="00970E09"/>
    <w:rsid w:val="00970F06"/>
    <w:rsid w:val="00973974"/>
    <w:rsid w:val="00973984"/>
    <w:rsid w:val="009745BE"/>
    <w:rsid w:val="00975BAC"/>
    <w:rsid w:val="0098134C"/>
    <w:rsid w:val="00982CA6"/>
    <w:rsid w:val="00982D0E"/>
    <w:rsid w:val="00985BB9"/>
    <w:rsid w:val="00987AEE"/>
    <w:rsid w:val="009904DF"/>
    <w:rsid w:val="009924BF"/>
    <w:rsid w:val="00995A06"/>
    <w:rsid w:val="00995E7A"/>
    <w:rsid w:val="00996EA7"/>
    <w:rsid w:val="009A2227"/>
    <w:rsid w:val="009A41D8"/>
    <w:rsid w:val="009A4BE6"/>
    <w:rsid w:val="009A765B"/>
    <w:rsid w:val="009A78CC"/>
    <w:rsid w:val="009A7973"/>
    <w:rsid w:val="009B0030"/>
    <w:rsid w:val="009B15BB"/>
    <w:rsid w:val="009B2F06"/>
    <w:rsid w:val="009B2F2D"/>
    <w:rsid w:val="009B3A08"/>
    <w:rsid w:val="009B3AF0"/>
    <w:rsid w:val="009B4961"/>
    <w:rsid w:val="009B5E80"/>
    <w:rsid w:val="009C0C90"/>
    <w:rsid w:val="009C27C8"/>
    <w:rsid w:val="009C608F"/>
    <w:rsid w:val="009D38EE"/>
    <w:rsid w:val="009D5D2D"/>
    <w:rsid w:val="009D6E24"/>
    <w:rsid w:val="009E541B"/>
    <w:rsid w:val="009E6A05"/>
    <w:rsid w:val="009F046C"/>
    <w:rsid w:val="009F1E7F"/>
    <w:rsid w:val="009F775B"/>
    <w:rsid w:val="00A01490"/>
    <w:rsid w:val="00A030CF"/>
    <w:rsid w:val="00A04033"/>
    <w:rsid w:val="00A10F5C"/>
    <w:rsid w:val="00A167EA"/>
    <w:rsid w:val="00A16BE3"/>
    <w:rsid w:val="00A20703"/>
    <w:rsid w:val="00A20EED"/>
    <w:rsid w:val="00A22D9F"/>
    <w:rsid w:val="00A32B1F"/>
    <w:rsid w:val="00A37174"/>
    <w:rsid w:val="00A37875"/>
    <w:rsid w:val="00A44F58"/>
    <w:rsid w:val="00A47209"/>
    <w:rsid w:val="00A472EF"/>
    <w:rsid w:val="00A5063D"/>
    <w:rsid w:val="00A51774"/>
    <w:rsid w:val="00A51F7B"/>
    <w:rsid w:val="00A5275F"/>
    <w:rsid w:val="00A55800"/>
    <w:rsid w:val="00A621FC"/>
    <w:rsid w:val="00A6225A"/>
    <w:rsid w:val="00A651E6"/>
    <w:rsid w:val="00A71357"/>
    <w:rsid w:val="00A71D95"/>
    <w:rsid w:val="00A72DFF"/>
    <w:rsid w:val="00A74169"/>
    <w:rsid w:val="00A755B0"/>
    <w:rsid w:val="00A75767"/>
    <w:rsid w:val="00A77C20"/>
    <w:rsid w:val="00A8268A"/>
    <w:rsid w:val="00A91518"/>
    <w:rsid w:val="00AA04EB"/>
    <w:rsid w:val="00AA2067"/>
    <w:rsid w:val="00AA2DAB"/>
    <w:rsid w:val="00AA503F"/>
    <w:rsid w:val="00AA5644"/>
    <w:rsid w:val="00AA64D9"/>
    <w:rsid w:val="00AA6F04"/>
    <w:rsid w:val="00AA7973"/>
    <w:rsid w:val="00AB67EC"/>
    <w:rsid w:val="00AB7E64"/>
    <w:rsid w:val="00AC0A28"/>
    <w:rsid w:val="00AC24CC"/>
    <w:rsid w:val="00AC7C63"/>
    <w:rsid w:val="00AD01E0"/>
    <w:rsid w:val="00AD2996"/>
    <w:rsid w:val="00AD75B6"/>
    <w:rsid w:val="00AE12F8"/>
    <w:rsid w:val="00AE1DEB"/>
    <w:rsid w:val="00AE68CF"/>
    <w:rsid w:val="00AE71D8"/>
    <w:rsid w:val="00AF5BDE"/>
    <w:rsid w:val="00AF6B38"/>
    <w:rsid w:val="00B0079C"/>
    <w:rsid w:val="00B00F40"/>
    <w:rsid w:val="00B018D2"/>
    <w:rsid w:val="00B01D2E"/>
    <w:rsid w:val="00B13153"/>
    <w:rsid w:val="00B132DE"/>
    <w:rsid w:val="00B27EFD"/>
    <w:rsid w:val="00B307A3"/>
    <w:rsid w:val="00B30C18"/>
    <w:rsid w:val="00B31836"/>
    <w:rsid w:val="00B348E5"/>
    <w:rsid w:val="00B420EB"/>
    <w:rsid w:val="00B44C42"/>
    <w:rsid w:val="00B455B1"/>
    <w:rsid w:val="00B47669"/>
    <w:rsid w:val="00B50B20"/>
    <w:rsid w:val="00B527AB"/>
    <w:rsid w:val="00B52B92"/>
    <w:rsid w:val="00B53A6A"/>
    <w:rsid w:val="00B54F37"/>
    <w:rsid w:val="00B57F47"/>
    <w:rsid w:val="00B64C73"/>
    <w:rsid w:val="00B66A73"/>
    <w:rsid w:val="00B7013F"/>
    <w:rsid w:val="00B72D38"/>
    <w:rsid w:val="00B74482"/>
    <w:rsid w:val="00B74C4C"/>
    <w:rsid w:val="00B77E11"/>
    <w:rsid w:val="00B821DB"/>
    <w:rsid w:val="00B83FF5"/>
    <w:rsid w:val="00B84859"/>
    <w:rsid w:val="00B872C0"/>
    <w:rsid w:val="00B8734A"/>
    <w:rsid w:val="00B8742F"/>
    <w:rsid w:val="00B87738"/>
    <w:rsid w:val="00B87D91"/>
    <w:rsid w:val="00B87F4F"/>
    <w:rsid w:val="00B90EB4"/>
    <w:rsid w:val="00B92B08"/>
    <w:rsid w:val="00B95526"/>
    <w:rsid w:val="00B95AB7"/>
    <w:rsid w:val="00BA3ABD"/>
    <w:rsid w:val="00BA5078"/>
    <w:rsid w:val="00BA7B74"/>
    <w:rsid w:val="00BB0963"/>
    <w:rsid w:val="00BB195A"/>
    <w:rsid w:val="00BB2FDD"/>
    <w:rsid w:val="00BB37F2"/>
    <w:rsid w:val="00BB7FF6"/>
    <w:rsid w:val="00BC17F2"/>
    <w:rsid w:val="00BC49DE"/>
    <w:rsid w:val="00BD0274"/>
    <w:rsid w:val="00BD0895"/>
    <w:rsid w:val="00BD1530"/>
    <w:rsid w:val="00BD4EEE"/>
    <w:rsid w:val="00BE0A82"/>
    <w:rsid w:val="00BE41DB"/>
    <w:rsid w:val="00BE4541"/>
    <w:rsid w:val="00BE6BC4"/>
    <w:rsid w:val="00BE72F9"/>
    <w:rsid w:val="00BF7A42"/>
    <w:rsid w:val="00C01D24"/>
    <w:rsid w:val="00C030ED"/>
    <w:rsid w:val="00C043CB"/>
    <w:rsid w:val="00C0654F"/>
    <w:rsid w:val="00C1384D"/>
    <w:rsid w:val="00C145EB"/>
    <w:rsid w:val="00C168D5"/>
    <w:rsid w:val="00C17AFC"/>
    <w:rsid w:val="00C2550A"/>
    <w:rsid w:val="00C27629"/>
    <w:rsid w:val="00C27970"/>
    <w:rsid w:val="00C32868"/>
    <w:rsid w:val="00C35189"/>
    <w:rsid w:val="00C354ED"/>
    <w:rsid w:val="00C3703F"/>
    <w:rsid w:val="00C43264"/>
    <w:rsid w:val="00C4483E"/>
    <w:rsid w:val="00C45A74"/>
    <w:rsid w:val="00C45CF7"/>
    <w:rsid w:val="00C50121"/>
    <w:rsid w:val="00C5023B"/>
    <w:rsid w:val="00C52665"/>
    <w:rsid w:val="00C546F3"/>
    <w:rsid w:val="00C57776"/>
    <w:rsid w:val="00C67DB3"/>
    <w:rsid w:val="00C76BD7"/>
    <w:rsid w:val="00C76F53"/>
    <w:rsid w:val="00C83104"/>
    <w:rsid w:val="00C85D33"/>
    <w:rsid w:val="00C8687E"/>
    <w:rsid w:val="00C913E1"/>
    <w:rsid w:val="00C935AB"/>
    <w:rsid w:val="00C93C7A"/>
    <w:rsid w:val="00C9474C"/>
    <w:rsid w:val="00C95804"/>
    <w:rsid w:val="00C963E7"/>
    <w:rsid w:val="00CA0BA3"/>
    <w:rsid w:val="00CA5CA2"/>
    <w:rsid w:val="00CA66B0"/>
    <w:rsid w:val="00CB0749"/>
    <w:rsid w:val="00CB192F"/>
    <w:rsid w:val="00CB7965"/>
    <w:rsid w:val="00CC2588"/>
    <w:rsid w:val="00CC492D"/>
    <w:rsid w:val="00CC623F"/>
    <w:rsid w:val="00CC7061"/>
    <w:rsid w:val="00CD107E"/>
    <w:rsid w:val="00CD1AA0"/>
    <w:rsid w:val="00CD46DB"/>
    <w:rsid w:val="00CD4DCA"/>
    <w:rsid w:val="00CD6EDB"/>
    <w:rsid w:val="00CE3BF6"/>
    <w:rsid w:val="00CE5641"/>
    <w:rsid w:val="00CE6AA8"/>
    <w:rsid w:val="00CE7D02"/>
    <w:rsid w:val="00CF15B4"/>
    <w:rsid w:val="00CF2BA1"/>
    <w:rsid w:val="00CF347B"/>
    <w:rsid w:val="00CF3C5F"/>
    <w:rsid w:val="00CF6F85"/>
    <w:rsid w:val="00D00F93"/>
    <w:rsid w:val="00D024CD"/>
    <w:rsid w:val="00D02629"/>
    <w:rsid w:val="00D06FFD"/>
    <w:rsid w:val="00D11744"/>
    <w:rsid w:val="00D11A94"/>
    <w:rsid w:val="00D12AF0"/>
    <w:rsid w:val="00D1521D"/>
    <w:rsid w:val="00D248D9"/>
    <w:rsid w:val="00D33AA3"/>
    <w:rsid w:val="00D34466"/>
    <w:rsid w:val="00D34AEE"/>
    <w:rsid w:val="00D36539"/>
    <w:rsid w:val="00D40AFE"/>
    <w:rsid w:val="00D430CC"/>
    <w:rsid w:val="00D47FDC"/>
    <w:rsid w:val="00D520B9"/>
    <w:rsid w:val="00D52C41"/>
    <w:rsid w:val="00D54436"/>
    <w:rsid w:val="00D673B9"/>
    <w:rsid w:val="00D67905"/>
    <w:rsid w:val="00D71A6D"/>
    <w:rsid w:val="00D733C4"/>
    <w:rsid w:val="00D745FA"/>
    <w:rsid w:val="00D817EC"/>
    <w:rsid w:val="00D847B9"/>
    <w:rsid w:val="00D860B8"/>
    <w:rsid w:val="00D87A11"/>
    <w:rsid w:val="00D90C6C"/>
    <w:rsid w:val="00D90CF5"/>
    <w:rsid w:val="00D9108F"/>
    <w:rsid w:val="00D92946"/>
    <w:rsid w:val="00D95CE2"/>
    <w:rsid w:val="00DA3265"/>
    <w:rsid w:val="00DB042F"/>
    <w:rsid w:val="00DB13BF"/>
    <w:rsid w:val="00DB2775"/>
    <w:rsid w:val="00DC42B9"/>
    <w:rsid w:val="00DC562F"/>
    <w:rsid w:val="00DD1026"/>
    <w:rsid w:val="00DD3EC2"/>
    <w:rsid w:val="00DD467B"/>
    <w:rsid w:val="00DD6BA2"/>
    <w:rsid w:val="00DE392C"/>
    <w:rsid w:val="00DE7144"/>
    <w:rsid w:val="00DF2EEF"/>
    <w:rsid w:val="00DF3D9F"/>
    <w:rsid w:val="00DF778C"/>
    <w:rsid w:val="00DF7A06"/>
    <w:rsid w:val="00E055B5"/>
    <w:rsid w:val="00E10EB0"/>
    <w:rsid w:val="00E13EBD"/>
    <w:rsid w:val="00E15A4C"/>
    <w:rsid w:val="00E21240"/>
    <w:rsid w:val="00E22CE9"/>
    <w:rsid w:val="00E25A65"/>
    <w:rsid w:val="00E30EE5"/>
    <w:rsid w:val="00E31B30"/>
    <w:rsid w:val="00E32052"/>
    <w:rsid w:val="00E34D17"/>
    <w:rsid w:val="00E439D8"/>
    <w:rsid w:val="00E454CE"/>
    <w:rsid w:val="00E46BA7"/>
    <w:rsid w:val="00E51060"/>
    <w:rsid w:val="00E52D48"/>
    <w:rsid w:val="00E561B5"/>
    <w:rsid w:val="00E56E3F"/>
    <w:rsid w:val="00E60E87"/>
    <w:rsid w:val="00E61BF0"/>
    <w:rsid w:val="00E62D62"/>
    <w:rsid w:val="00E70A50"/>
    <w:rsid w:val="00E76B1E"/>
    <w:rsid w:val="00E7718A"/>
    <w:rsid w:val="00E77A06"/>
    <w:rsid w:val="00E77FC3"/>
    <w:rsid w:val="00E84F4F"/>
    <w:rsid w:val="00E86216"/>
    <w:rsid w:val="00E93224"/>
    <w:rsid w:val="00E9517E"/>
    <w:rsid w:val="00EA4611"/>
    <w:rsid w:val="00EB0FE2"/>
    <w:rsid w:val="00EB1D33"/>
    <w:rsid w:val="00EB3307"/>
    <w:rsid w:val="00EB35B4"/>
    <w:rsid w:val="00EC0324"/>
    <w:rsid w:val="00EC12D3"/>
    <w:rsid w:val="00EC1DA3"/>
    <w:rsid w:val="00EC1E13"/>
    <w:rsid w:val="00EC3C71"/>
    <w:rsid w:val="00EC457C"/>
    <w:rsid w:val="00EC5316"/>
    <w:rsid w:val="00EC6ED5"/>
    <w:rsid w:val="00EC7664"/>
    <w:rsid w:val="00ED0B49"/>
    <w:rsid w:val="00ED177E"/>
    <w:rsid w:val="00ED3938"/>
    <w:rsid w:val="00ED58BC"/>
    <w:rsid w:val="00ED5FD7"/>
    <w:rsid w:val="00ED7270"/>
    <w:rsid w:val="00EE0482"/>
    <w:rsid w:val="00EE3BBB"/>
    <w:rsid w:val="00EE5270"/>
    <w:rsid w:val="00EE543E"/>
    <w:rsid w:val="00EF06CA"/>
    <w:rsid w:val="00EF1682"/>
    <w:rsid w:val="00EF410C"/>
    <w:rsid w:val="00EF6AD2"/>
    <w:rsid w:val="00F0050B"/>
    <w:rsid w:val="00F014D0"/>
    <w:rsid w:val="00F0662F"/>
    <w:rsid w:val="00F06795"/>
    <w:rsid w:val="00F13CE4"/>
    <w:rsid w:val="00F16681"/>
    <w:rsid w:val="00F223AF"/>
    <w:rsid w:val="00F2400A"/>
    <w:rsid w:val="00F26D43"/>
    <w:rsid w:val="00F275CD"/>
    <w:rsid w:val="00F279E6"/>
    <w:rsid w:val="00F32640"/>
    <w:rsid w:val="00F371CB"/>
    <w:rsid w:val="00F40FC4"/>
    <w:rsid w:val="00F434F1"/>
    <w:rsid w:val="00F50092"/>
    <w:rsid w:val="00F50CA4"/>
    <w:rsid w:val="00F5217A"/>
    <w:rsid w:val="00F52D9A"/>
    <w:rsid w:val="00F5334E"/>
    <w:rsid w:val="00F53C0A"/>
    <w:rsid w:val="00F541D9"/>
    <w:rsid w:val="00F5575D"/>
    <w:rsid w:val="00F60FA7"/>
    <w:rsid w:val="00F63B4B"/>
    <w:rsid w:val="00F665C4"/>
    <w:rsid w:val="00F709A7"/>
    <w:rsid w:val="00F72BD9"/>
    <w:rsid w:val="00F75D2E"/>
    <w:rsid w:val="00F7670E"/>
    <w:rsid w:val="00F778D5"/>
    <w:rsid w:val="00F819C3"/>
    <w:rsid w:val="00F81E46"/>
    <w:rsid w:val="00F82B61"/>
    <w:rsid w:val="00F865BE"/>
    <w:rsid w:val="00F903F5"/>
    <w:rsid w:val="00F94418"/>
    <w:rsid w:val="00F95070"/>
    <w:rsid w:val="00F95A5C"/>
    <w:rsid w:val="00F97605"/>
    <w:rsid w:val="00F97DF6"/>
    <w:rsid w:val="00FA04E8"/>
    <w:rsid w:val="00FA1398"/>
    <w:rsid w:val="00FA2C6D"/>
    <w:rsid w:val="00FA3107"/>
    <w:rsid w:val="00FA348E"/>
    <w:rsid w:val="00FA59B4"/>
    <w:rsid w:val="00FB53FF"/>
    <w:rsid w:val="00FC1396"/>
    <w:rsid w:val="00FC259D"/>
    <w:rsid w:val="00FC34A4"/>
    <w:rsid w:val="00FC41B8"/>
    <w:rsid w:val="00FC467F"/>
    <w:rsid w:val="00FC6988"/>
    <w:rsid w:val="00FC77DE"/>
    <w:rsid w:val="00FC7E4A"/>
    <w:rsid w:val="00FD0E92"/>
    <w:rsid w:val="00FD1261"/>
    <w:rsid w:val="00FE007A"/>
    <w:rsid w:val="00FE0C1D"/>
    <w:rsid w:val="00FE1380"/>
    <w:rsid w:val="00FE16BF"/>
    <w:rsid w:val="00FE257F"/>
    <w:rsid w:val="00FE3801"/>
    <w:rsid w:val="00FF06A5"/>
    <w:rsid w:val="00FF451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8773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95E7A"/>
    <w:pPr>
      <w:ind w:left="708"/>
    </w:pPr>
  </w:style>
  <w:style w:type="paragraph" w:styleId="Sprechblasentext">
    <w:name w:val="Balloon Text"/>
    <w:basedOn w:val="Standard"/>
    <w:link w:val="SprechblasentextZchn"/>
    <w:rsid w:val="00DD1026"/>
    <w:rPr>
      <w:rFonts w:ascii="Tahoma" w:hAnsi="Tahoma" w:cs="Tahoma"/>
      <w:sz w:val="16"/>
      <w:szCs w:val="16"/>
    </w:rPr>
  </w:style>
  <w:style w:type="character" w:customStyle="1" w:styleId="SprechblasentextZchn">
    <w:name w:val="Sprechblasentext Zchn"/>
    <w:basedOn w:val="Absatz-Standardschriftart"/>
    <w:link w:val="Sprechblasentext"/>
    <w:rsid w:val="00DD1026"/>
    <w:rPr>
      <w:rFonts w:ascii="Tahoma" w:hAnsi="Tahoma" w:cs="Tahoma"/>
      <w:sz w:val="16"/>
      <w:szCs w:val="16"/>
    </w:rPr>
  </w:style>
  <w:style w:type="paragraph" w:styleId="Kopfzeile">
    <w:name w:val="header"/>
    <w:basedOn w:val="Standard"/>
    <w:link w:val="KopfzeileZchn"/>
    <w:uiPriority w:val="99"/>
    <w:rsid w:val="00B27EFD"/>
    <w:pPr>
      <w:tabs>
        <w:tab w:val="center" w:pos="4536"/>
        <w:tab w:val="right" w:pos="9072"/>
      </w:tabs>
    </w:pPr>
  </w:style>
  <w:style w:type="character" w:customStyle="1" w:styleId="KopfzeileZchn">
    <w:name w:val="Kopfzeile Zchn"/>
    <w:basedOn w:val="Absatz-Standardschriftart"/>
    <w:link w:val="Kopfzeile"/>
    <w:uiPriority w:val="99"/>
    <w:rsid w:val="00B27EFD"/>
    <w:rPr>
      <w:sz w:val="24"/>
      <w:szCs w:val="24"/>
    </w:rPr>
  </w:style>
  <w:style w:type="paragraph" w:styleId="Fuzeile">
    <w:name w:val="footer"/>
    <w:basedOn w:val="Standard"/>
    <w:link w:val="FuzeileZchn"/>
    <w:rsid w:val="00B27EFD"/>
    <w:pPr>
      <w:tabs>
        <w:tab w:val="center" w:pos="4536"/>
        <w:tab w:val="right" w:pos="9072"/>
      </w:tabs>
    </w:pPr>
  </w:style>
  <w:style w:type="character" w:customStyle="1" w:styleId="FuzeileZchn">
    <w:name w:val="Fußzeile Zchn"/>
    <w:basedOn w:val="Absatz-Standardschriftart"/>
    <w:link w:val="Fuzeile"/>
    <w:rsid w:val="00B27EF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8773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95E7A"/>
    <w:pPr>
      <w:ind w:left="708"/>
    </w:pPr>
  </w:style>
  <w:style w:type="paragraph" w:styleId="Sprechblasentext">
    <w:name w:val="Balloon Text"/>
    <w:basedOn w:val="Standard"/>
    <w:link w:val="SprechblasentextZchn"/>
    <w:rsid w:val="00DD1026"/>
    <w:rPr>
      <w:rFonts w:ascii="Tahoma" w:hAnsi="Tahoma" w:cs="Tahoma"/>
      <w:sz w:val="16"/>
      <w:szCs w:val="16"/>
    </w:rPr>
  </w:style>
  <w:style w:type="character" w:customStyle="1" w:styleId="SprechblasentextZchn">
    <w:name w:val="Sprechblasentext Zchn"/>
    <w:basedOn w:val="Absatz-Standardschriftart"/>
    <w:link w:val="Sprechblasentext"/>
    <w:rsid w:val="00DD1026"/>
    <w:rPr>
      <w:rFonts w:ascii="Tahoma" w:hAnsi="Tahoma" w:cs="Tahoma"/>
      <w:sz w:val="16"/>
      <w:szCs w:val="16"/>
    </w:rPr>
  </w:style>
  <w:style w:type="paragraph" w:styleId="Kopfzeile">
    <w:name w:val="header"/>
    <w:basedOn w:val="Standard"/>
    <w:link w:val="KopfzeileZchn"/>
    <w:uiPriority w:val="99"/>
    <w:rsid w:val="00B27EFD"/>
    <w:pPr>
      <w:tabs>
        <w:tab w:val="center" w:pos="4536"/>
        <w:tab w:val="right" w:pos="9072"/>
      </w:tabs>
    </w:pPr>
  </w:style>
  <w:style w:type="character" w:customStyle="1" w:styleId="KopfzeileZchn">
    <w:name w:val="Kopfzeile Zchn"/>
    <w:basedOn w:val="Absatz-Standardschriftart"/>
    <w:link w:val="Kopfzeile"/>
    <w:uiPriority w:val="99"/>
    <w:rsid w:val="00B27EFD"/>
    <w:rPr>
      <w:sz w:val="24"/>
      <w:szCs w:val="24"/>
    </w:rPr>
  </w:style>
  <w:style w:type="paragraph" w:styleId="Fuzeile">
    <w:name w:val="footer"/>
    <w:basedOn w:val="Standard"/>
    <w:link w:val="FuzeileZchn"/>
    <w:rsid w:val="00B27EFD"/>
    <w:pPr>
      <w:tabs>
        <w:tab w:val="center" w:pos="4536"/>
        <w:tab w:val="right" w:pos="9072"/>
      </w:tabs>
    </w:pPr>
  </w:style>
  <w:style w:type="character" w:customStyle="1" w:styleId="FuzeileZchn">
    <w:name w:val="Fußzeile Zchn"/>
    <w:basedOn w:val="Absatz-Standardschriftart"/>
    <w:link w:val="Fuzeile"/>
    <w:rsid w:val="00B27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46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5.jpg@01D4778A.9E5E765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4366</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EBA-AGM 2012 - Invitation/Agenda</vt:lpstr>
      <vt:lpstr>EBA-AGM 2012 - Invitation/Agenda</vt:lpstr>
    </vt:vector>
  </TitlesOfParts>
  <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EBA-AGM 2012 - Invitation/Agenda</dc:title>
  <dc:creator>Detlef Mostler</dc:creator>
  <cp:lastModifiedBy>Detlef Mostler</cp:lastModifiedBy>
  <cp:revision>2</cp:revision>
  <dcterms:created xsi:type="dcterms:W3CDTF">2023-01-24T16:37:00Z</dcterms:created>
  <dcterms:modified xsi:type="dcterms:W3CDTF">2023-01-24T16:37:00Z</dcterms:modified>
</cp:coreProperties>
</file>